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0A" w:rsidRPr="00BA7D8E" w:rsidRDefault="00F91599" w:rsidP="00FA4C0A">
      <w:pPr>
        <w:pStyle w:val="af3"/>
        <w:jc w:val="center"/>
        <w:rPr>
          <w:sz w:val="48"/>
          <w:szCs w:val="48"/>
          <w:shd w:val="clear" w:color="auto" w:fill="auto"/>
        </w:rPr>
      </w:pPr>
      <w:bookmarkStart w:id="0" w:name="_Toc425614599"/>
      <w:r w:rsidRPr="00BA7D8E">
        <w:rPr>
          <w:sz w:val="48"/>
          <w:szCs w:val="48"/>
          <w:shd w:val="clear" w:color="auto" w:fill="auto"/>
        </w:rPr>
        <w:t>Şablon</w:t>
      </w:r>
      <w:r w:rsidR="00BA7D8E" w:rsidRPr="00BA7D8E">
        <w:rPr>
          <w:sz w:val="48"/>
          <w:szCs w:val="48"/>
          <w:shd w:val="clear" w:color="auto" w:fill="auto"/>
        </w:rPr>
        <w:t xml:space="preserve"> Preadre</w:t>
      </w:r>
      <w:r w:rsidRPr="00BA7D8E">
        <w:rPr>
          <w:sz w:val="48"/>
          <w:szCs w:val="48"/>
          <w:shd w:val="clear" w:color="auto" w:fill="auto"/>
          <w:lang w:val="en-US"/>
        </w:rPr>
        <w:t xml:space="preserve">: </w:t>
      </w:r>
      <w:r w:rsidR="00FA4C0A" w:rsidRPr="00BA7D8E">
        <w:rPr>
          <w:sz w:val="48"/>
          <w:szCs w:val="48"/>
          <w:shd w:val="clear" w:color="auto" w:fill="auto"/>
        </w:rPr>
        <w:t>Modelul Pro-Didactica</w:t>
      </w:r>
    </w:p>
    <w:p w:rsidR="004960A9" w:rsidRPr="00531154" w:rsidRDefault="004960A9" w:rsidP="004960A9">
      <w:pPr>
        <w:pStyle w:val="1"/>
      </w:pPr>
      <w:r w:rsidRPr="00531154">
        <w:rPr>
          <w:shd w:val="clear" w:color="auto" w:fill="auto"/>
        </w:rPr>
        <w:t>Modulul 1. Asamblarea şi depanarea calculatoarelor personale</w:t>
      </w:r>
      <w:bookmarkEnd w:id="0"/>
    </w:p>
    <w:p w:rsidR="004960A9" w:rsidRPr="00FC2647" w:rsidRDefault="004960A9" w:rsidP="004960A9">
      <w:pPr>
        <w:pStyle w:val="2"/>
      </w:pPr>
      <w:bookmarkStart w:id="1" w:name="_Toc425614603"/>
      <w:r w:rsidRPr="00FC2647">
        <w:t>Proiectarea lecţi</w:t>
      </w:r>
      <w:r w:rsidR="001858A1">
        <w:t>e</w:t>
      </w:r>
      <w:r w:rsidRPr="00FC2647">
        <w:t>i teoretice</w:t>
      </w:r>
      <w:bookmarkEnd w:id="1"/>
    </w:p>
    <w:p w:rsidR="004960A9" w:rsidRPr="005D1570" w:rsidRDefault="004960A9" w:rsidP="004960A9">
      <w:r>
        <w:t xml:space="preserve">Prezentăm în calitate de exemplu proiectul didactic al unei lecţii teoretice din </w:t>
      </w:r>
      <w:r w:rsidRPr="005D1570">
        <w:t>unitatea de</w:t>
      </w:r>
      <w:r>
        <w:t xml:space="preserve"> învăţare</w:t>
      </w:r>
      <w:r w:rsidRPr="005D1570">
        <w:t xml:space="preserve"> </w:t>
      </w:r>
      <w:r w:rsidRPr="00C90763">
        <w:rPr>
          <w:i/>
        </w:rPr>
        <w:t>Instalarea și dezinstalarea componentelor unităţilor centrale ale calculatoarelor personale</w:t>
      </w:r>
      <w:r>
        <w:rPr>
          <w:i/>
        </w:rPr>
        <w:t>.</w:t>
      </w:r>
    </w:p>
    <w:p w:rsidR="004960A9" w:rsidRPr="005D1570" w:rsidRDefault="004960A9" w:rsidP="004960A9">
      <w:pPr>
        <w:rPr>
          <w:b/>
          <w:noProof/>
        </w:rPr>
      </w:pPr>
      <w:r w:rsidRPr="005D1570">
        <w:rPr>
          <w:b/>
          <w:noProof/>
        </w:rPr>
        <w:t>Tipul lecţiei:</w:t>
      </w:r>
      <w:r w:rsidRPr="005D1570">
        <w:rPr>
          <w:noProof/>
        </w:rPr>
        <w:t xml:space="preserve"> </w:t>
      </w:r>
      <w:r>
        <w:rPr>
          <w:noProof/>
        </w:rPr>
        <w:t>D</w:t>
      </w:r>
      <w:r w:rsidRPr="005D1570">
        <w:rPr>
          <w:noProof/>
        </w:rPr>
        <w:t xml:space="preserve">e comunicare </w:t>
      </w:r>
      <w:r>
        <w:rPr>
          <w:noProof/>
        </w:rPr>
        <w:t xml:space="preserve">şi de </w:t>
      </w:r>
      <w:r w:rsidRPr="005D1570">
        <w:rPr>
          <w:noProof/>
        </w:rPr>
        <w:t>însuşire de noi cunoştinţe.</w:t>
      </w:r>
    </w:p>
    <w:p w:rsidR="004960A9" w:rsidRPr="005D1570" w:rsidRDefault="004960A9" w:rsidP="004960A9">
      <w:r w:rsidRPr="005D1570">
        <w:rPr>
          <w:rFonts w:cs="Calibri"/>
          <w:b/>
          <w:noProof/>
        </w:rPr>
        <w:t xml:space="preserve">Competența specifică: </w:t>
      </w:r>
      <w:r w:rsidRPr="005D1570">
        <w:t>Asamblarea şi depanarea calculatoarelor personale</w:t>
      </w:r>
    </w:p>
    <w:p w:rsidR="004960A9" w:rsidRPr="005D1570" w:rsidRDefault="004960A9" w:rsidP="004960A9">
      <w:r w:rsidRPr="00355B8B">
        <w:rPr>
          <w:rFonts w:cs="Calibri"/>
          <w:b/>
          <w:noProof/>
        </w:rPr>
        <w:t>Competența de bază:</w:t>
      </w:r>
      <w:r w:rsidRPr="005D1570">
        <w:rPr>
          <w:rFonts w:cs="Calibri"/>
          <w:noProof/>
          <w:sz w:val="24"/>
          <w:szCs w:val="24"/>
        </w:rPr>
        <w:t xml:space="preserve"> </w:t>
      </w:r>
      <w:r w:rsidRPr="005D1570">
        <w:t xml:space="preserve">Asamblarea şi dezasamblarea unităţilor </w:t>
      </w:r>
      <w:r>
        <w:t xml:space="preserve">centrale </w:t>
      </w:r>
      <w:r w:rsidRPr="005D1570">
        <w:t xml:space="preserve">ale calculatoarelor </w:t>
      </w:r>
      <w:r>
        <w:t>personale.</w:t>
      </w:r>
    </w:p>
    <w:p w:rsidR="004960A9" w:rsidRPr="005D1570" w:rsidRDefault="004960A9" w:rsidP="004960A9">
      <w:pPr>
        <w:spacing w:after="40"/>
        <w:rPr>
          <w:noProof/>
        </w:rPr>
      </w:pPr>
      <w:r w:rsidRPr="00C90763">
        <w:rPr>
          <w:b/>
          <w:noProof/>
        </w:rPr>
        <w:t>Obiectivele operaționale</w:t>
      </w:r>
      <w:r>
        <w:rPr>
          <w:noProof/>
        </w:rPr>
        <w:t>:</w:t>
      </w:r>
    </w:p>
    <w:p w:rsidR="004960A9" w:rsidRPr="005D1570" w:rsidRDefault="004960A9" w:rsidP="00F91599">
      <w:pPr>
        <w:pStyle w:val="Listanumerotata"/>
        <w:numPr>
          <w:ilvl w:val="0"/>
          <w:numId w:val="6"/>
        </w:numPr>
      </w:pPr>
      <w:r w:rsidRPr="005D1570">
        <w:t xml:space="preserve">Instalarea şi dezinstalarea </w:t>
      </w:r>
      <w:r>
        <w:t>micro</w:t>
      </w:r>
      <w:r w:rsidRPr="005D1570">
        <w:t>procesorului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 xml:space="preserve">Instalarea şi dezinstalarea unităţii de răcire a </w:t>
      </w:r>
      <w:r>
        <w:t>micro</w:t>
      </w:r>
      <w:r w:rsidRPr="005D1570">
        <w:t>procesorului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şi dezinstalarea memoriilor</w:t>
      </w:r>
      <w:r>
        <w:t>.</w:t>
      </w:r>
    </w:p>
    <w:p w:rsidR="004960A9" w:rsidRPr="005D1570" w:rsidRDefault="004960A9" w:rsidP="004960A9">
      <w:pPr>
        <w:pStyle w:val="Listanumerotata"/>
        <w:spacing w:after="240"/>
        <w:ind w:left="641" w:hanging="357"/>
      </w:pPr>
      <w:r w:rsidRPr="005D1570">
        <w:t>Instalarea şi dezinst</w:t>
      </w:r>
      <w:r>
        <w:t>alarea plăcii de bază.</w:t>
      </w:r>
    </w:p>
    <w:p w:rsidR="004960A9" w:rsidRPr="005D1570" w:rsidRDefault="004960A9" w:rsidP="004960A9">
      <w:pPr>
        <w:spacing w:after="40"/>
        <w:rPr>
          <w:noProof/>
        </w:rPr>
      </w:pPr>
      <w:r w:rsidRPr="005D1570">
        <w:rPr>
          <w:b/>
          <w:noProof/>
          <w:lang w:eastAsia="ru-RU"/>
        </w:rPr>
        <w:t>Tehnologii</w:t>
      </w:r>
      <w:r w:rsidRPr="005D1570">
        <w:rPr>
          <w:b/>
          <w:noProof/>
        </w:rPr>
        <w:t xml:space="preserve"> didactice:</w:t>
      </w:r>
      <w:r w:rsidRPr="005D1570">
        <w:rPr>
          <w:noProof/>
        </w:rPr>
        <w:t xml:space="preserve"> </w:t>
      </w:r>
    </w:p>
    <w:p w:rsidR="004960A9" w:rsidRPr="005D1570" w:rsidRDefault="004960A9" w:rsidP="004960A9">
      <w:pPr>
        <w:rPr>
          <w:rFonts w:cs="Calibri"/>
          <w:noProof/>
          <w:sz w:val="24"/>
          <w:szCs w:val="24"/>
        </w:rPr>
      </w:pPr>
      <w:r w:rsidRPr="00981BD7">
        <w:rPr>
          <w:rFonts w:cs="Calibri"/>
          <w:i/>
          <w:noProof/>
          <w:sz w:val="24"/>
          <w:szCs w:val="24"/>
        </w:rPr>
        <w:t>Metode</w:t>
      </w:r>
      <w:r w:rsidRPr="005D1570">
        <w:rPr>
          <w:rFonts w:cs="Calibri"/>
          <w:noProof/>
          <w:sz w:val="24"/>
          <w:szCs w:val="24"/>
        </w:rPr>
        <w:t>: expunere, demonstrare conversație euristică, învățare prin descoperire,</w:t>
      </w:r>
      <w:r>
        <w:rPr>
          <w:rFonts w:cs="Calibri"/>
          <w:noProof/>
          <w:sz w:val="24"/>
          <w:szCs w:val="24"/>
        </w:rPr>
        <w:t xml:space="preserve"> </w:t>
      </w:r>
      <w:r w:rsidRPr="005D1570">
        <w:rPr>
          <w:rFonts w:cs="Calibri"/>
          <w:noProof/>
          <w:sz w:val="24"/>
          <w:szCs w:val="24"/>
        </w:rPr>
        <w:t>învățare activă, autoinstruire.</w:t>
      </w:r>
    </w:p>
    <w:p w:rsidR="004960A9" w:rsidRPr="005D1570" w:rsidRDefault="004960A9" w:rsidP="004960A9">
      <w:pPr>
        <w:rPr>
          <w:rFonts w:cs="Calibri"/>
          <w:noProof/>
          <w:sz w:val="24"/>
          <w:szCs w:val="24"/>
        </w:rPr>
      </w:pPr>
      <w:r w:rsidRPr="00981BD7">
        <w:rPr>
          <w:rFonts w:cs="Calibri"/>
          <w:i/>
          <w:noProof/>
          <w:sz w:val="24"/>
          <w:szCs w:val="24"/>
        </w:rPr>
        <w:t>Forme de organizare</w:t>
      </w:r>
      <w:r w:rsidRPr="00981BD7">
        <w:rPr>
          <w:rFonts w:cs="Calibri"/>
          <w:noProof/>
          <w:sz w:val="24"/>
          <w:szCs w:val="24"/>
        </w:rPr>
        <w:t xml:space="preserve">: </w:t>
      </w:r>
      <w:r w:rsidRPr="005D1570">
        <w:rPr>
          <w:rFonts w:cs="Calibri"/>
          <w:noProof/>
          <w:sz w:val="24"/>
          <w:szCs w:val="24"/>
        </w:rPr>
        <w:t>frontală, individuală.</w:t>
      </w:r>
    </w:p>
    <w:p w:rsidR="004960A9" w:rsidRPr="00981BD7" w:rsidRDefault="004960A9" w:rsidP="004960A9">
      <w:pPr>
        <w:spacing w:after="40"/>
        <w:rPr>
          <w:b/>
          <w:noProof/>
        </w:rPr>
      </w:pPr>
      <w:r w:rsidRPr="00850113">
        <w:rPr>
          <w:b/>
          <w:noProof/>
        </w:rPr>
        <w:t>Surs</w:t>
      </w:r>
      <w:r>
        <w:rPr>
          <w:b/>
          <w:noProof/>
        </w:rPr>
        <w:t>e de documentare</w:t>
      </w:r>
      <w:r w:rsidRPr="00981BD7">
        <w:rPr>
          <w:b/>
          <w:noProof/>
        </w:rPr>
        <w:t xml:space="preserve">: </w:t>
      </w:r>
    </w:p>
    <w:p w:rsidR="004960A9" w:rsidRPr="005D1570" w:rsidRDefault="004960A9" w:rsidP="00F91599">
      <w:pPr>
        <w:pStyle w:val="ReferinteBibliografice"/>
        <w:numPr>
          <w:ilvl w:val="0"/>
          <w:numId w:val="13"/>
        </w:numPr>
        <w:ind w:left="568" w:hanging="284"/>
        <w:rPr>
          <w:noProof/>
        </w:rPr>
      </w:pPr>
      <w:r w:rsidRPr="005D1570">
        <w:rPr>
          <w:noProof/>
        </w:rPr>
        <w:t>Sala de calculatoare cu căști audeo și conectate la Internet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>Test de actualizare a cunoștințrlor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>O carcasă în care vom instala placa de bază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>Model de placă de bază cu cusocket pentru pini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>Model de placă de bază cu cusocket fără pini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>Procesor cu pini , și procesor fără pini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>Diferite modele de coolere</w:t>
      </w:r>
      <w:r>
        <w:rPr>
          <w:noProof/>
        </w:rP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 xml:space="preserve">Tutorial </w:t>
      </w:r>
      <w:hyperlink r:id="rId7" w:history="1">
        <w:r w:rsidRPr="00B76C8F">
          <w:rPr>
            <w:rFonts w:cs="Calibri"/>
            <w:i/>
            <w:noProof/>
            <w:sz w:val="24"/>
          </w:rPr>
          <w:t>Instalarea procesorului</w:t>
        </w:r>
      </w:hyperlink>
      <w:r>
        <w:t>.</w:t>
      </w:r>
    </w:p>
    <w:p w:rsidR="004960A9" w:rsidRPr="005D1570" w:rsidRDefault="004960A9" w:rsidP="004960A9">
      <w:pPr>
        <w:pStyle w:val="ReferinteBibliografice"/>
        <w:rPr>
          <w:noProof/>
        </w:rPr>
      </w:pPr>
      <w:r w:rsidRPr="005D1570">
        <w:rPr>
          <w:noProof/>
        </w:rPr>
        <w:t xml:space="preserve">Tutorial </w:t>
      </w:r>
      <w:hyperlink r:id="rId8" w:history="1">
        <w:r w:rsidRPr="00B76C8F">
          <w:rPr>
            <w:rFonts w:cs="Calibri"/>
            <w:i/>
            <w:noProof/>
            <w:sz w:val="24"/>
          </w:rPr>
          <w:t>Instalarea coolerului</w:t>
        </w:r>
      </w:hyperlink>
      <w:r>
        <w:t>.</w:t>
      </w:r>
    </w:p>
    <w:p w:rsidR="004960A9" w:rsidRPr="005D1570" w:rsidRDefault="004960A9" w:rsidP="004960A9">
      <w:pPr>
        <w:pStyle w:val="ReferinteBibliografice"/>
        <w:rPr>
          <w:i/>
          <w:noProof/>
        </w:rPr>
      </w:pPr>
      <w:r w:rsidRPr="005D1570">
        <w:rPr>
          <w:noProof/>
        </w:rPr>
        <w:lastRenderedPageBreak/>
        <w:t xml:space="preserve">Tutorial </w:t>
      </w:r>
      <w:hyperlink r:id="rId9" w:history="1">
        <w:r w:rsidRPr="005D1570">
          <w:rPr>
            <w:rFonts w:cs="Calibri"/>
            <w:i/>
            <w:noProof/>
            <w:sz w:val="24"/>
          </w:rPr>
          <w:t>Instalarea plăcii de bază</w:t>
        </w:r>
      </w:hyperlink>
      <w:r>
        <w:t>.</w:t>
      </w:r>
    </w:p>
    <w:p w:rsidR="004960A9" w:rsidRPr="005D1570" w:rsidRDefault="004960A9" w:rsidP="004960A9">
      <w:pPr>
        <w:pStyle w:val="ReferinteBibliografice"/>
        <w:rPr>
          <w:rFonts w:cs="Calibri"/>
          <w:noProof/>
          <w:sz w:val="24"/>
        </w:rPr>
      </w:pPr>
      <w:r w:rsidRPr="005D1570">
        <w:rPr>
          <w:noProof/>
        </w:rPr>
        <w:t xml:space="preserve">Prezentare </w:t>
      </w:r>
      <w:r w:rsidR="00070257" w:rsidRPr="005D1570">
        <w:rPr>
          <w:i/>
          <w:noProof/>
        </w:rPr>
        <w:fldChar w:fldCharType="begin"/>
      </w:r>
      <w:r w:rsidRPr="005D1570">
        <w:rPr>
          <w:i/>
          <w:noProof/>
        </w:rPr>
        <w:instrText>HYPERLINK "C:\\Users\\sp5admin\\Desktop\\Ghidul5nou\\PrezentareaInstalarea SO Windows 7.pptx"</w:instrText>
      </w:r>
      <w:r w:rsidR="00070257" w:rsidRPr="005D1570">
        <w:rPr>
          <w:i/>
          <w:noProof/>
        </w:rPr>
        <w:fldChar w:fldCharType="separate"/>
      </w:r>
      <w:r w:rsidRPr="005D1570">
        <w:rPr>
          <w:rFonts w:cs="Calibri"/>
          <w:i/>
          <w:noProof/>
          <w:sz w:val="24"/>
        </w:rPr>
        <w:t>Tema și obiecti</w:t>
      </w:r>
      <w:r>
        <w:rPr>
          <w:rFonts w:cs="Calibri"/>
          <w:i/>
          <w:noProof/>
          <w:sz w:val="24"/>
        </w:rPr>
        <w:t>vele lecţiei.</w:t>
      </w:r>
    </w:p>
    <w:p w:rsidR="004960A9" w:rsidRPr="005D1570" w:rsidRDefault="00070257" w:rsidP="004960A9">
      <w:pPr>
        <w:pStyle w:val="ReferinteBibliografice"/>
        <w:rPr>
          <w:noProof/>
        </w:rPr>
      </w:pPr>
      <w:r w:rsidRPr="005D1570">
        <w:rPr>
          <w:i/>
          <w:noProof/>
        </w:rPr>
        <w:fldChar w:fldCharType="end"/>
      </w:r>
      <w:r w:rsidR="004960A9">
        <w:rPr>
          <w:noProof/>
        </w:rPr>
        <w:t xml:space="preserve">Pe suprafața de lucru </w:t>
      </w:r>
      <w:r w:rsidR="004960A9" w:rsidRPr="005D1570">
        <w:rPr>
          <w:noProof/>
        </w:rPr>
        <w:t xml:space="preserve">se va afla fișierul </w:t>
      </w:r>
      <w:r w:rsidR="004960A9" w:rsidRPr="005D1570">
        <w:rPr>
          <w:b/>
          <w:i/>
          <w:noProof/>
        </w:rPr>
        <w:t>PlacaDeBază.docx</w:t>
      </w:r>
    </w:p>
    <w:p w:rsidR="004960A9" w:rsidRDefault="004960A9" w:rsidP="004960A9">
      <w:pPr>
        <w:pStyle w:val="ReferinteBibliografice"/>
        <w:spacing w:after="240"/>
        <w:rPr>
          <w:noProof/>
        </w:rPr>
      </w:pPr>
      <w:r w:rsidRPr="005D1570">
        <w:rPr>
          <w:noProof/>
        </w:rPr>
        <w:t>Sarcini pentru lucrul de acasă</w:t>
      </w:r>
      <w:r>
        <w:rPr>
          <w:noProof/>
        </w:rPr>
        <w:t>.</w:t>
      </w:r>
    </w:p>
    <w:p w:rsidR="004960A9" w:rsidRPr="005D1570" w:rsidRDefault="004960A9" w:rsidP="004960A9">
      <w:pPr>
        <w:pStyle w:val="TitluFigurisiTabele"/>
        <w:rPr>
          <w:noProof/>
        </w:rPr>
      </w:pPr>
      <w:r w:rsidRPr="005D1570">
        <w:rPr>
          <w:noProof/>
        </w:rPr>
        <w:t>Scenariul lecției</w:t>
      </w:r>
      <w:r>
        <w:rPr>
          <w:noProof/>
        </w:rPr>
        <w:t xml:space="preserve"> teoretice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A0"/>
      </w:tblPr>
      <w:tblGrid>
        <w:gridCol w:w="4291"/>
        <w:gridCol w:w="1550"/>
        <w:gridCol w:w="1319"/>
        <w:gridCol w:w="1458"/>
      </w:tblGrid>
      <w:tr w:rsidR="004960A9" w:rsidRPr="00981BD7" w:rsidTr="004960A9">
        <w:trPr>
          <w:tblHeader/>
        </w:trPr>
        <w:tc>
          <w:tcPr>
            <w:tcW w:w="2490" w:type="pct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  <w:right w:w="57" w:type="dxa"/>
            </w:tcMar>
            <w:vAlign w:val="center"/>
          </w:tcPr>
          <w:p w:rsidR="004960A9" w:rsidRPr="00C32CF5" w:rsidRDefault="004960A9" w:rsidP="004960A9">
            <w:pPr>
              <w:keepNext/>
              <w:spacing w:after="0"/>
              <w:jc w:val="center"/>
              <w:rPr>
                <w:b/>
                <w:noProof/>
              </w:rPr>
            </w:pPr>
            <w:r w:rsidRPr="00C32CF5">
              <w:rPr>
                <w:b/>
                <w:noProof/>
                <w:shd w:val="clear" w:color="auto" w:fill="auto"/>
              </w:rPr>
              <w:t>Tehnologia realizării şi conţinuturi vizate</w:t>
            </w:r>
          </w:p>
        </w:tc>
        <w:tc>
          <w:tcPr>
            <w:tcW w:w="2510" w:type="pct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  <w:right w:w="57" w:type="dxa"/>
            </w:tcMar>
            <w:vAlign w:val="center"/>
          </w:tcPr>
          <w:p w:rsidR="004960A9" w:rsidRPr="00C32CF5" w:rsidRDefault="004960A9" w:rsidP="004960A9">
            <w:pPr>
              <w:keepNext/>
              <w:spacing w:after="0"/>
              <w:jc w:val="center"/>
              <w:rPr>
                <w:b/>
                <w:noProof/>
              </w:rPr>
            </w:pPr>
            <w:r w:rsidRPr="00C32CF5">
              <w:rPr>
                <w:b/>
                <w:noProof/>
                <w:shd w:val="clear" w:color="auto" w:fill="auto"/>
              </w:rPr>
              <w:t>Strategia didactică</w:t>
            </w:r>
          </w:p>
        </w:tc>
      </w:tr>
      <w:tr w:rsidR="004960A9" w:rsidRPr="00981BD7" w:rsidTr="004960A9">
        <w:trPr>
          <w:tblHeader/>
        </w:trPr>
        <w:tc>
          <w:tcPr>
            <w:tcW w:w="2490" w:type="pct"/>
            <w:vMerge/>
            <w:tcMar>
              <w:top w:w="57" w:type="dxa"/>
              <w:bottom w:w="57" w:type="dxa"/>
              <w:right w:w="57" w:type="dxa"/>
            </w:tcMar>
            <w:vAlign w:val="center"/>
          </w:tcPr>
          <w:p w:rsidR="004960A9" w:rsidRPr="00C32CF5" w:rsidRDefault="004960A9" w:rsidP="004960A9">
            <w:pPr>
              <w:keepNext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899" w:type="pct"/>
            <w:shd w:val="clear" w:color="auto" w:fill="D9D9D9" w:themeFill="background1" w:themeFillShade="D9"/>
            <w:tcMar>
              <w:top w:w="57" w:type="dxa"/>
              <w:bottom w:w="57" w:type="dxa"/>
              <w:right w:w="57" w:type="dxa"/>
            </w:tcMar>
            <w:vAlign w:val="center"/>
          </w:tcPr>
          <w:p w:rsidR="004960A9" w:rsidRPr="00C32CF5" w:rsidRDefault="004960A9" w:rsidP="004960A9">
            <w:pPr>
              <w:keepNext/>
              <w:spacing w:after="0"/>
              <w:jc w:val="center"/>
              <w:rPr>
                <w:b/>
                <w:noProof/>
              </w:rPr>
            </w:pPr>
            <w:r w:rsidRPr="00C32CF5">
              <w:rPr>
                <w:b/>
                <w:noProof/>
                <w:shd w:val="clear" w:color="auto" w:fill="D9D9D9" w:themeFill="background1" w:themeFillShade="D9"/>
              </w:rPr>
              <w:t>Metode și</w:t>
            </w:r>
            <w:r w:rsidRPr="00C32CF5">
              <w:rPr>
                <w:b/>
                <w:noProof/>
                <w:shd w:val="clear" w:color="auto" w:fill="auto"/>
              </w:rPr>
              <w:t xml:space="preserve"> </w:t>
            </w:r>
            <w:r w:rsidRPr="00C32CF5">
              <w:rPr>
                <w:b/>
                <w:noProof/>
                <w:shd w:val="clear" w:color="auto" w:fill="D9D9D9" w:themeFill="background1" w:themeFillShade="D9"/>
              </w:rPr>
              <w:t>procedee</w:t>
            </w:r>
          </w:p>
        </w:tc>
        <w:tc>
          <w:tcPr>
            <w:tcW w:w="765" w:type="pct"/>
            <w:shd w:val="clear" w:color="auto" w:fill="D9D9D9" w:themeFill="background1" w:themeFillShade="D9"/>
            <w:tcMar>
              <w:top w:w="57" w:type="dxa"/>
              <w:bottom w:w="57" w:type="dxa"/>
              <w:right w:w="57" w:type="dxa"/>
            </w:tcMar>
            <w:vAlign w:val="center"/>
          </w:tcPr>
          <w:p w:rsidR="004960A9" w:rsidRPr="00C32CF5" w:rsidRDefault="004960A9" w:rsidP="004960A9">
            <w:pPr>
              <w:keepNext/>
              <w:spacing w:after="0"/>
              <w:jc w:val="center"/>
              <w:rPr>
                <w:b/>
                <w:noProof/>
              </w:rPr>
            </w:pPr>
            <w:r w:rsidRPr="00C32CF5">
              <w:rPr>
                <w:b/>
                <w:noProof/>
                <w:shd w:val="clear" w:color="auto" w:fill="auto"/>
              </w:rPr>
              <w:t>Forme</w:t>
            </w:r>
            <w:r w:rsidRPr="00C32CF5">
              <w:rPr>
                <w:b/>
                <w:noProof/>
                <w:shd w:val="clear" w:color="auto" w:fill="D9D9D9" w:themeFill="background1" w:themeFillShade="D9"/>
              </w:rPr>
              <w:t xml:space="preserve"> de</w:t>
            </w:r>
            <w:r w:rsidRPr="00C32CF5">
              <w:rPr>
                <w:b/>
                <w:noProof/>
                <w:shd w:val="clear" w:color="auto" w:fill="auto"/>
              </w:rPr>
              <w:t xml:space="preserve"> </w:t>
            </w:r>
            <w:r w:rsidRPr="00C32CF5">
              <w:rPr>
                <w:b/>
                <w:noProof/>
                <w:shd w:val="clear" w:color="auto" w:fill="D9D9D9" w:themeFill="background1" w:themeFillShade="D9"/>
              </w:rPr>
              <w:t>organizare</w:t>
            </w:r>
          </w:p>
        </w:tc>
        <w:tc>
          <w:tcPr>
            <w:tcW w:w="846" w:type="pct"/>
            <w:shd w:val="clear" w:color="auto" w:fill="D9D9D9" w:themeFill="background1" w:themeFillShade="D9"/>
            <w:tcMar>
              <w:top w:w="57" w:type="dxa"/>
              <w:bottom w:w="57" w:type="dxa"/>
              <w:right w:w="57" w:type="dxa"/>
            </w:tcMar>
            <w:vAlign w:val="center"/>
          </w:tcPr>
          <w:p w:rsidR="004960A9" w:rsidRPr="00C32CF5" w:rsidRDefault="004960A9" w:rsidP="004960A9">
            <w:pPr>
              <w:keepNext/>
              <w:spacing w:after="0"/>
              <w:jc w:val="center"/>
              <w:rPr>
                <w:b/>
                <w:noProof/>
              </w:rPr>
            </w:pPr>
            <w:r w:rsidRPr="00C32CF5">
              <w:rPr>
                <w:b/>
                <w:noProof/>
                <w:shd w:val="clear" w:color="auto" w:fill="auto"/>
              </w:rPr>
              <w:t>Resurse procedurale</w:t>
            </w:r>
          </w:p>
        </w:tc>
      </w:tr>
      <w:tr w:rsidR="004960A9" w:rsidRPr="003815A8" w:rsidTr="004960A9">
        <w:tc>
          <w:tcPr>
            <w:tcW w:w="5000" w:type="pct"/>
            <w:gridSpan w:val="4"/>
            <w:shd w:val="clear" w:color="auto" w:fill="66FFFF"/>
          </w:tcPr>
          <w:p w:rsidR="004960A9" w:rsidRPr="003815A8" w:rsidRDefault="004960A9" w:rsidP="004960A9">
            <w:pPr>
              <w:pStyle w:val="Normalintabel"/>
              <w:spacing w:after="0"/>
              <w:jc w:val="center"/>
              <w:rPr>
                <w:b/>
              </w:rPr>
            </w:pPr>
            <w:r w:rsidRPr="006063A2">
              <w:rPr>
                <w:b/>
                <w:shd w:val="clear" w:color="auto" w:fill="auto"/>
              </w:rPr>
              <w:t>Evocare (20 min)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Pr="00A23C63" w:rsidRDefault="004960A9" w:rsidP="004960A9">
            <w:pPr>
              <w:pStyle w:val="Normalintabel"/>
              <w:rPr>
                <w:noProof/>
              </w:rPr>
            </w:pPr>
            <w:r w:rsidRPr="00A23C63">
              <w:rPr>
                <w:b/>
                <w:noProof/>
              </w:rPr>
              <w:t>Momentul organizatoric (3 min)</w:t>
            </w:r>
            <w:r>
              <w:rPr>
                <w:noProof/>
              </w:rPr>
              <w:t>.</w:t>
            </w:r>
          </w:p>
          <w:p w:rsidR="004960A9" w:rsidRPr="00A23C63" w:rsidRDefault="004960A9" w:rsidP="004960A9">
            <w:pPr>
              <w:pStyle w:val="Normalintabel"/>
              <w:rPr>
                <w:noProof/>
              </w:rPr>
            </w:pPr>
            <w:r w:rsidRPr="00A23C63">
              <w:rPr>
                <w:noProof/>
              </w:rPr>
              <w:t>Pregătirea pentru desfășurarea lecției.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jc w:val="center"/>
              <w:rPr>
                <w:noProof/>
              </w:rPr>
            </w:pPr>
            <w:r w:rsidRPr="00981BD7">
              <w:rPr>
                <w:noProof/>
              </w:rPr>
              <w:t>Conversație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jc w:val="center"/>
              <w:rPr>
                <w:noProof/>
              </w:rPr>
            </w:pPr>
            <w:r w:rsidRPr="00981BD7">
              <w:rPr>
                <w:noProof/>
              </w:rPr>
              <w:t>Frontal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jc w:val="center"/>
              <w:rPr>
                <w:noProof/>
              </w:rPr>
            </w:pPr>
            <w:r w:rsidRPr="00981BD7">
              <w:rPr>
                <w:noProof/>
              </w:rPr>
              <w:t>Registrul</w:t>
            </w:r>
            <w:r>
              <w:rPr>
                <w:noProof/>
              </w:rPr>
              <w:t>.</w:t>
            </w:r>
          </w:p>
          <w:p w:rsidR="004960A9" w:rsidRPr="00981BD7" w:rsidRDefault="004960A9" w:rsidP="004960A9">
            <w:pPr>
              <w:pStyle w:val="Normalintabel"/>
              <w:jc w:val="center"/>
              <w:rPr>
                <w:noProof/>
              </w:rPr>
            </w:pPr>
            <w:r w:rsidRPr="00981BD7">
              <w:rPr>
                <w:noProof/>
              </w:rPr>
              <w:t>Calculatorul</w:t>
            </w:r>
            <w:r>
              <w:rPr>
                <w:noProof/>
              </w:rPr>
              <w:t>.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b/>
                <w:noProof/>
              </w:rPr>
              <w:t>Actualizarea cunoștințelor</w:t>
            </w:r>
            <w:r w:rsidRPr="00981BD7">
              <w:rPr>
                <w:noProof/>
              </w:rPr>
              <w:t xml:space="preserve"> preliminare necesare pentru trecerea la realizarea sensului.</w:t>
            </w:r>
          </w:p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>
              <w:rPr>
                <w:noProof/>
              </w:rPr>
              <w:t>I.</w:t>
            </w:r>
            <w:r w:rsidRPr="00F42F99">
              <w:rPr>
                <w:noProof/>
                <w:lang w:val="fr-FR"/>
              </w:rPr>
              <w:t>:</w:t>
            </w:r>
            <w:r w:rsidRPr="00981BD7">
              <w:rPr>
                <w:noProof/>
              </w:rPr>
              <w:t>Care s</w:t>
            </w:r>
            <w:r>
              <w:rPr>
                <w:noProof/>
              </w:rPr>
              <w:t>unt componentele interne ale calculatorului?</w:t>
            </w:r>
          </w:p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>R</w:t>
            </w:r>
            <w:r>
              <w:rPr>
                <w:noProof/>
              </w:rPr>
              <w:t>.</w:t>
            </w:r>
            <w:r w:rsidRPr="00981BD7">
              <w:rPr>
                <w:noProof/>
              </w:rPr>
              <w:t>A</w:t>
            </w:r>
            <w:r>
              <w:rPr>
                <w:noProof/>
              </w:rPr>
              <w:t>.</w:t>
            </w:r>
            <w:r w:rsidRPr="00981BD7">
              <w:rPr>
                <w:noProof/>
              </w:rPr>
              <w:t>: Placa de bază, p</w:t>
            </w:r>
            <w:r>
              <w:rPr>
                <w:noProof/>
              </w:rPr>
              <w:t xml:space="preserve">rocesorul, sistemul de răcire, </w:t>
            </w:r>
            <w:r w:rsidRPr="00981BD7">
              <w:rPr>
                <w:noProof/>
              </w:rPr>
              <w:t>ROM, RAM, plăcile și sloturile de extinsie, dispozitivele de stocare, cablurile interne</w:t>
            </w:r>
            <w:r>
              <w:rPr>
                <w:noProof/>
              </w:rPr>
              <w:t>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  <w:r w:rsidRPr="00981BD7">
              <w:rPr>
                <w:rFonts w:ascii="Calibri" w:hAnsi="Calibri" w:cs="Calibri"/>
                <w:noProof/>
              </w:rPr>
              <w:t>Conversație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  <w:r w:rsidRPr="00981BD7">
              <w:rPr>
                <w:rFonts w:ascii="Calibri" w:hAnsi="Calibri" w:cs="Calibri"/>
                <w:noProof/>
              </w:rPr>
              <w:t>Frontală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>Le propun elevilor să înteplinească o sarcină pentru actualizarea cunoștințelor.</w:t>
            </w:r>
          </w:p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 xml:space="preserve">Pe suprafața de lucru se află fișierul </w:t>
            </w:r>
            <w:hyperlink r:id="rId10" w:history="1">
              <w:r w:rsidRPr="00981BD7">
                <w:rPr>
                  <w:rFonts w:ascii="Calibri" w:hAnsi="Calibri" w:cs="Calibri"/>
                  <w:b/>
                  <w:i/>
                  <w:noProof/>
                </w:rPr>
                <w:t>PlacaDeBază.docx</w:t>
              </w:r>
            </w:hyperlink>
            <w:r w:rsidRPr="00981BD7">
              <w:rPr>
                <w:b/>
                <w:i/>
                <w:noProof/>
              </w:rPr>
              <w:t xml:space="preserve">, </w:t>
            </w:r>
            <w:r w:rsidRPr="00981BD7">
              <w:rPr>
                <w:noProof/>
              </w:rPr>
              <w:t>în care sunt așezate în tabel imagini cu elemente de pe placa de bază și imagini cu procesoare și locașe.</w:t>
            </w:r>
          </w:p>
          <w:p w:rsidR="004960A9" w:rsidRPr="00981BD7" w:rsidRDefault="004960A9" w:rsidP="004960A9">
            <w:pPr>
              <w:pStyle w:val="Normalintabel"/>
              <w:rPr>
                <w:b/>
                <w:noProof/>
              </w:rPr>
            </w:pPr>
            <w:r w:rsidRPr="00981BD7">
              <w:rPr>
                <w:noProof/>
              </w:rPr>
              <w:t>Elevii trebuie să introducă vis a vis de imagine denumirea elementului din imagine.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jc w:val="center"/>
              <w:rPr>
                <w:noProof/>
              </w:rPr>
            </w:pPr>
            <w:r w:rsidRPr="00981BD7">
              <w:rPr>
                <w:noProof/>
              </w:rPr>
              <w:t xml:space="preserve">Evaluare </w:t>
            </w:r>
            <w:r>
              <w:rPr>
                <w:noProof/>
              </w:rPr>
              <w:t>electronică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spacing w:after="0"/>
              <w:rPr>
                <w:rFonts w:ascii="Calibri" w:hAnsi="Calibri" w:cs="Calibri"/>
                <w:noProof/>
              </w:rPr>
            </w:pP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>După ce termină sarcina, fiecare elev expediază fișierul complitat pe adresa electronică indicată de profesor.</w:t>
            </w:r>
          </w:p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>În continuare pe ecranul mare rezolvăm sarcina toți împreună.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jc w:val="center"/>
              <w:rPr>
                <w:noProof/>
              </w:rPr>
            </w:pPr>
            <w:r w:rsidRPr="00981BD7">
              <w:rPr>
                <w:noProof/>
              </w:rPr>
              <w:t>Actualizare frontală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rPr>
                <w:noProof/>
              </w:rPr>
            </w:pP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Pr="00981BD7" w:rsidRDefault="004960A9" w:rsidP="004960A9">
            <w:pPr>
              <w:pStyle w:val="Normalintabel"/>
              <w:rPr>
                <w:noProof/>
              </w:rPr>
            </w:pPr>
          </w:p>
        </w:tc>
      </w:tr>
      <w:tr w:rsidR="004960A9" w:rsidRPr="00981BD7" w:rsidTr="004960A9">
        <w:tc>
          <w:tcPr>
            <w:tcW w:w="5000" w:type="pct"/>
            <w:gridSpan w:val="4"/>
            <w:shd w:val="clear" w:color="auto" w:fill="66FFFF"/>
            <w:tcMar>
              <w:top w:w="57" w:type="dxa"/>
              <w:bottom w:w="57" w:type="dxa"/>
              <w:right w:w="57" w:type="dxa"/>
            </w:tcMar>
          </w:tcPr>
          <w:p w:rsidR="004960A9" w:rsidRPr="008252EC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582063">
              <w:rPr>
                <w:b/>
                <w:noProof/>
                <w:shd w:val="clear" w:color="auto" w:fill="auto"/>
              </w:rPr>
              <w:t>Realizarea sensului și reflecția (60 min)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 xml:space="preserve">Afișez pe ecran tema în studiu </w:t>
            </w:r>
            <w:r w:rsidRPr="00F10809">
              <w:rPr>
                <w:noProof/>
              </w:rPr>
              <w:t>Instalarea și dezinstalarea componentelor unităţilor centrale ale calculatoarelor personale</w:t>
            </w:r>
            <w:r w:rsidRPr="00981BD7">
              <w:rPr>
                <w:noProof/>
              </w:rPr>
              <w:t>.</w:t>
            </w:r>
          </w:p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>Formulez obiectivele lecției și le afișez pe ecran.</w:t>
            </w:r>
          </w:p>
          <w:p w:rsidR="004960A9" w:rsidRPr="00981BD7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>Elevii își notează tema în caiete.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8252EC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8252EC">
              <w:t>Expunere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8252EC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8252EC">
              <w:rPr>
                <w:szCs w:val="20"/>
              </w:rPr>
              <w:t>Frontală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Pr="008252EC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8252EC">
              <w:rPr>
                <w:szCs w:val="20"/>
              </w:rPr>
              <w:t>Prezentarea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b/>
                <w:noProof/>
              </w:rPr>
              <w:lastRenderedPageBreak/>
              <w:t>Instalarea procesorului.</w:t>
            </w:r>
            <w:r w:rsidRPr="00981BD7">
              <w:rPr>
                <w:noProof/>
              </w:rPr>
              <w:t xml:space="preserve"> Reamint</w:t>
            </w:r>
            <w:r>
              <w:rPr>
                <w:noProof/>
              </w:rPr>
              <w:t xml:space="preserve">esc </w:t>
            </w:r>
            <w:r w:rsidRPr="00981BD7">
              <w:rPr>
                <w:noProof/>
              </w:rPr>
              <w:t>cei mai renumiți producători de prcesoare (Intel și AMD)</w:t>
            </w:r>
            <w:r>
              <w:rPr>
                <w:noProof/>
              </w:rPr>
              <w:t xml:space="preserve">, </w:t>
            </w:r>
            <w:r w:rsidRPr="00981BD7">
              <w:rPr>
                <w:noProof/>
              </w:rPr>
              <w:t>avantagele și dezavantajele fiecăr</w:t>
            </w:r>
            <w:r>
              <w:rPr>
                <w:noProof/>
              </w:rPr>
              <w:t>ei familii de procesoare</w:t>
            </w:r>
            <w:r w:rsidRPr="00981BD7">
              <w:rPr>
                <w:noProof/>
              </w:rPr>
              <w:t>.</w:t>
            </w:r>
          </w:p>
          <w:p w:rsidR="004960A9" w:rsidRPr="00981BD7" w:rsidRDefault="004960A9" w:rsidP="00F91599">
            <w:pPr>
              <w:pStyle w:val="Listanumerotata"/>
              <w:numPr>
                <w:ilvl w:val="0"/>
                <w:numId w:val="7"/>
              </w:numPr>
              <w:ind w:left="357" w:hanging="357"/>
              <w:jc w:val="left"/>
              <w:rPr>
                <w:noProof/>
              </w:rPr>
            </w:pPr>
            <w:r w:rsidRPr="00981BD7">
              <w:rPr>
                <w:noProof/>
              </w:rPr>
              <w:t>Explic tehnologia instalării unui procesor.</w:t>
            </w:r>
            <w:r>
              <w:rPr>
                <w:noProof/>
              </w:rPr>
              <w:t xml:space="preserve"> </w:t>
            </w:r>
            <w:r w:rsidRPr="00981BD7">
              <w:rPr>
                <w:noProof/>
              </w:rPr>
              <w:t>Sunt procesoare cu pini și cu conacte. Demonstrez elevilor tehnologia instalării procesorului cu pini și apoi tehnologia instalării peocesorului fără pini. Le atrag atenția la regulile de plasare a procesorului în socket.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jc w:val="left"/>
              <w:rPr>
                <w:noProof/>
              </w:rPr>
            </w:pPr>
            <w:r w:rsidRPr="00981BD7">
              <w:rPr>
                <w:noProof/>
              </w:rPr>
              <w:t xml:space="preserve">În continuare elevii vor viziona tutorialul </w:t>
            </w:r>
            <w:hyperlink r:id="rId11" w:history="1">
              <w:r w:rsidRPr="00C13C62">
                <w:rPr>
                  <w:rFonts w:ascii="Calibri" w:hAnsi="Calibri" w:cs="Calibri"/>
                  <w:i/>
                  <w:noProof/>
                  <w:szCs w:val="22"/>
                </w:rPr>
                <w:t>Instalarea procesorului</w:t>
              </w:r>
            </w:hyperlink>
            <w:r w:rsidRPr="00981BD7">
              <w:rPr>
                <w:noProof/>
              </w:rPr>
              <w:t xml:space="preserve">. 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jc w:val="left"/>
              <w:rPr>
                <w:noProof/>
              </w:rPr>
            </w:pPr>
            <w:r w:rsidRPr="00981BD7">
              <w:rPr>
                <w:noProof/>
              </w:rPr>
              <w:t xml:space="preserve">În baza vizionării tutorialului, elevii </w:t>
            </w:r>
            <w:r>
              <w:rPr>
                <w:noProof/>
              </w:rPr>
              <w:t xml:space="preserve">alcătuiesc în Word o lista operaţiilor de </w:t>
            </w:r>
            <w:r w:rsidRPr="00981BD7">
              <w:rPr>
                <w:noProof/>
              </w:rPr>
              <w:t>instal</w:t>
            </w:r>
            <w:r>
              <w:rPr>
                <w:noProof/>
              </w:rPr>
              <w:t>are a procesorului</w:t>
            </w:r>
            <w:r w:rsidRPr="00981BD7">
              <w:rPr>
                <w:noProof/>
              </w:rPr>
              <w:t>.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jc w:val="left"/>
              <w:rPr>
                <w:noProof/>
              </w:rPr>
            </w:pPr>
            <w:r w:rsidRPr="00981BD7">
              <w:rPr>
                <w:noProof/>
              </w:rPr>
              <w:t xml:space="preserve">În continuare un elev dă citire tehnologiei elaborate de el, iar ceilalți elevi îl completează. 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jc w:val="left"/>
              <w:rPr>
                <w:noProof/>
              </w:rPr>
            </w:pPr>
            <w:r w:rsidRPr="00981BD7">
              <w:rPr>
                <w:noProof/>
              </w:rPr>
              <w:t xml:space="preserve">Fișierul cu </w:t>
            </w:r>
            <w:r>
              <w:rPr>
                <w:noProof/>
              </w:rPr>
              <w:t xml:space="preserve">lista operaţiilor este salvat </w:t>
            </w:r>
            <w:r w:rsidRPr="00981BD7">
              <w:rPr>
                <w:noProof/>
              </w:rPr>
              <w:t>pentru lucr</w:t>
            </w:r>
            <w:r>
              <w:rPr>
                <w:noProof/>
              </w:rPr>
              <w:t>u</w:t>
            </w:r>
            <w:r w:rsidRPr="00981BD7">
              <w:rPr>
                <w:noProof/>
              </w:rPr>
              <w:t>l practic.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BA6406" w:rsidRDefault="004960A9" w:rsidP="004960A9">
            <w:pPr>
              <w:pStyle w:val="Normalintabel"/>
              <w:jc w:val="center"/>
              <w:rPr>
                <w:szCs w:val="24"/>
              </w:rPr>
            </w:pPr>
            <w:r w:rsidRPr="00BA6406">
              <w:rPr>
                <w:szCs w:val="20"/>
              </w:rPr>
              <w:t>Demonstrare</w:t>
            </w:r>
            <w:r>
              <w:rPr>
                <w:szCs w:val="20"/>
              </w:rPr>
              <w:t>.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BA64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BA6406">
              <w:rPr>
                <w:szCs w:val="20"/>
              </w:rPr>
              <w:t>Frontală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Placa de bază.</w:t>
            </w:r>
          </w:p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Setul de instrumente.</w:t>
            </w:r>
          </w:p>
          <w:p w:rsidR="004960A9" w:rsidRPr="00BA64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Tutorialul.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Pr="00E03006" w:rsidRDefault="004960A9" w:rsidP="004960A9">
            <w:pPr>
              <w:pStyle w:val="Normalintabel"/>
              <w:rPr>
                <w:szCs w:val="24"/>
              </w:rPr>
            </w:pPr>
            <w:r w:rsidRPr="00FE7AB1">
              <w:rPr>
                <w:b/>
                <w:szCs w:val="24"/>
              </w:rPr>
              <w:t>Instalarea cooler</w:t>
            </w:r>
            <w:r w:rsidRPr="00FE7AB1">
              <w:rPr>
                <w:b/>
              </w:rPr>
              <w:t>-</w:t>
            </w:r>
            <w:r w:rsidRPr="00FE7AB1">
              <w:rPr>
                <w:b/>
                <w:szCs w:val="24"/>
              </w:rPr>
              <w:t xml:space="preserve">ului </w:t>
            </w:r>
            <w:r w:rsidRPr="00E03006">
              <w:rPr>
                <w:szCs w:val="24"/>
              </w:rPr>
              <w:t>este o tehnologie standard, care diferă de la caz la caz prin metoda de fixare a c</w:t>
            </w:r>
            <w:r>
              <w:rPr>
                <w:szCs w:val="24"/>
              </w:rPr>
              <w:t>oo</w:t>
            </w:r>
            <w:r w:rsidRPr="00E03006">
              <w:rPr>
                <w:szCs w:val="24"/>
              </w:rPr>
              <w:t>ler</w:t>
            </w:r>
            <w:r w:rsidRPr="00E03006">
              <w:t>-</w:t>
            </w:r>
            <w:r w:rsidRPr="00E03006">
              <w:rPr>
                <w:szCs w:val="24"/>
              </w:rPr>
              <w:t>ului.</w:t>
            </w:r>
          </w:p>
          <w:p w:rsidR="004960A9" w:rsidRPr="00E03006" w:rsidRDefault="004960A9" w:rsidP="004960A9">
            <w:pPr>
              <w:pStyle w:val="Normalintabel"/>
              <w:rPr>
                <w:szCs w:val="24"/>
              </w:rPr>
            </w:pPr>
            <w:r w:rsidRPr="00E03006">
              <w:t>Aplic aceia</w:t>
            </w:r>
            <w:r w:rsidRPr="00E03006">
              <w:rPr>
                <w:szCs w:val="24"/>
              </w:rPr>
              <w:t>și metodologie de învățare:</w:t>
            </w:r>
          </w:p>
          <w:p w:rsidR="004960A9" w:rsidRPr="00E03006" w:rsidRDefault="004960A9" w:rsidP="00F91599">
            <w:pPr>
              <w:pStyle w:val="Listanumerotata"/>
              <w:numPr>
                <w:ilvl w:val="0"/>
                <w:numId w:val="8"/>
              </w:numPr>
              <w:ind w:left="357" w:hanging="357"/>
              <w:jc w:val="left"/>
            </w:pPr>
            <w:r w:rsidRPr="00E03006">
              <w:rPr>
                <w:noProof/>
              </w:rPr>
              <w:t>Demonstrez</w:t>
            </w:r>
            <w:r w:rsidRPr="00E03006">
              <w:t xml:space="preserve"> practic cum se efectuează instalarea cooler-ului în prealabil pregătit, utilizând placa mamă cu procesorul deja instalat în etapa precedentă.</w:t>
            </w:r>
          </w:p>
          <w:p w:rsidR="004960A9" w:rsidRPr="00E03006" w:rsidRDefault="004960A9" w:rsidP="004960A9">
            <w:pPr>
              <w:pStyle w:val="Listanumerotata"/>
              <w:ind w:left="357" w:hanging="357"/>
              <w:jc w:val="left"/>
            </w:pPr>
            <w:r w:rsidRPr="00E03006">
              <w:t xml:space="preserve">Propun elevilor să lanseze tutorialul video </w:t>
            </w:r>
            <w:hyperlink r:id="rId12" w:history="1">
              <w:r w:rsidRPr="008C3F07">
                <w:rPr>
                  <w:b/>
                  <w:i/>
                </w:rPr>
                <w:t>Instalarea cooler</w:t>
              </w:r>
              <w:r>
                <w:rPr>
                  <w:b/>
                  <w:i/>
                </w:rPr>
                <w:t>-</w:t>
              </w:r>
              <w:r w:rsidRPr="008C3F07">
                <w:rPr>
                  <w:b/>
                  <w:i/>
                </w:rPr>
                <w:t>ului</w:t>
              </w:r>
            </w:hyperlink>
            <w:r w:rsidRPr="00E03006">
              <w:t>.</w:t>
            </w:r>
          </w:p>
          <w:p w:rsidR="004960A9" w:rsidRPr="00E03006" w:rsidRDefault="004960A9" w:rsidP="004960A9">
            <w:pPr>
              <w:pStyle w:val="Listanumerotata"/>
              <w:ind w:left="357" w:hanging="357"/>
              <w:jc w:val="left"/>
            </w:pPr>
            <w:r w:rsidRPr="00E03006">
              <w:t xml:space="preserve">În baza vizionării tutorialului, elevii </w:t>
            </w:r>
            <w:r>
              <w:t xml:space="preserve">alcătuiesc </w:t>
            </w:r>
            <w:r w:rsidRPr="00E03006">
              <w:t>în</w:t>
            </w:r>
            <w:r>
              <w:t>tr-un fişier Word</w:t>
            </w:r>
            <w:r w:rsidRPr="00E03006">
              <w:t xml:space="preserve"> teh</w:t>
            </w:r>
            <w:r>
              <w:t>nologia instalării cooler-ului</w:t>
            </w:r>
            <w:r w:rsidRPr="00E03006">
              <w:t>.</w:t>
            </w:r>
          </w:p>
          <w:p w:rsidR="004960A9" w:rsidRPr="00E03006" w:rsidRDefault="004960A9" w:rsidP="004960A9">
            <w:pPr>
              <w:pStyle w:val="Listanumerotata"/>
              <w:ind w:left="357" w:hanging="357"/>
              <w:jc w:val="left"/>
            </w:pPr>
            <w:r w:rsidRPr="00E03006">
              <w:t>În continuare un elev dă citire tehnologiei elaborate de el, iar ceilalți elevi îl completează.</w:t>
            </w:r>
          </w:p>
          <w:p w:rsidR="004960A9" w:rsidRPr="00E03006" w:rsidRDefault="004960A9" w:rsidP="004960A9">
            <w:pPr>
              <w:pStyle w:val="Listanumerotata"/>
              <w:ind w:left="357" w:hanging="357"/>
              <w:jc w:val="left"/>
            </w:pPr>
            <w:r w:rsidRPr="00E03006">
              <w:t xml:space="preserve">Fișierul cu tehnologia </w:t>
            </w:r>
            <w:r>
              <w:t xml:space="preserve">elaborată este </w:t>
            </w:r>
            <w:r w:rsidRPr="00E03006">
              <w:t>salv</w:t>
            </w:r>
            <w:r>
              <w:t>at</w:t>
            </w:r>
            <w:r w:rsidRPr="00E03006">
              <w:t xml:space="preserve"> pentru lucr</w:t>
            </w:r>
            <w:r>
              <w:t>u</w:t>
            </w:r>
            <w:r w:rsidRPr="00E03006">
              <w:t>l practic.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Demonstrare.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E03006">
              <w:rPr>
                <w:szCs w:val="20"/>
              </w:rPr>
              <w:t>Învățare activă</w:t>
            </w:r>
            <w:r>
              <w:rPr>
                <w:szCs w:val="20"/>
              </w:rPr>
              <w:t>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4"/>
              </w:rPr>
            </w:pPr>
            <w:r>
              <w:rPr>
                <w:szCs w:val="20"/>
              </w:rPr>
              <w:t>Î</w:t>
            </w:r>
            <w:r w:rsidRPr="00E03006">
              <w:rPr>
                <w:szCs w:val="20"/>
              </w:rPr>
              <w:t>nvățare prin descoperire</w:t>
            </w:r>
            <w:r>
              <w:rPr>
                <w:szCs w:val="20"/>
              </w:rPr>
              <w:t>.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E03006">
              <w:rPr>
                <w:szCs w:val="20"/>
              </w:rPr>
              <w:t>Individuală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Placa de bază.</w:t>
            </w:r>
          </w:p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Cooler-e.</w:t>
            </w:r>
          </w:p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Setul de instrumente.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E03006">
              <w:rPr>
                <w:szCs w:val="20"/>
              </w:rPr>
              <w:t>utorial</w:t>
            </w:r>
            <w:r>
              <w:rPr>
                <w:szCs w:val="20"/>
              </w:rPr>
              <w:t>ul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Pr="00B76C8F" w:rsidRDefault="004960A9" w:rsidP="004960A9">
            <w:pPr>
              <w:pStyle w:val="Normalintabel"/>
              <w:rPr>
                <w:b/>
                <w:szCs w:val="24"/>
              </w:rPr>
            </w:pPr>
            <w:r w:rsidRPr="00B76C8F">
              <w:rPr>
                <w:b/>
              </w:rPr>
              <w:lastRenderedPageBreak/>
              <w:t>Instalarea plăcii de bază.</w:t>
            </w:r>
          </w:p>
          <w:p w:rsidR="004960A9" w:rsidRPr="00E03006" w:rsidRDefault="004960A9" w:rsidP="004960A9">
            <w:pPr>
              <w:pStyle w:val="Normalintabel"/>
              <w:rPr>
                <w:szCs w:val="24"/>
              </w:rPr>
            </w:pPr>
            <w:r w:rsidRPr="00E03006">
              <w:rPr>
                <w:szCs w:val="24"/>
              </w:rPr>
              <w:t>Aplic aceiași metodologie de învățare:</w:t>
            </w:r>
          </w:p>
          <w:p w:rsidR="004960A9" w:rsidRPr="004F3A7D" w:rsidRDefault="004960A9" w:rsidP="00F91599">
            <w:pPr>
              <w:pStyle w:val="Listanumerotata"/>
              <w:numPr>
                <w:ilvl w:val="0"/>
                <w:numId w:val="9"/>
              </w:numPr>
              <w:ind w:left="357" w:hanging="357"/>
              <w:jc w:val="left"/>
              <w:rPr>
                <w:noProof/>
                <w:szCs w:val="22"/>
              </w:rPr>
            </w:pPr>
            <w:r w:rsidRPr="00E03006">
              <w:t xml:space="preserve">Demonstrez practic cum se </w:t>
            </w:r>
            <w:r w:rsidRPr="004F3A7D">
              <w:rPr>
                <w:noProof/>
                <w:szCs w:val="22"/>
              </w:rPr>
              <w:t>instal</w:t>
            </w:r>
            <w:r>
              <w:rPr>
                <w:noProof/>
              </w:rPr>
              <w:t>ează pla</w:t>
            </w:r>
            <w:r w:rsidRPr="004F3A7D">
              <w:rPr>
                <w:noProof/>
                <w:szCs w:val="22"/>
              </w:rPr>
              <w:t>c</w:t>
            </w:r>
            <w:r>
              <w:rPr>
                <w:noProof/>
              </w:rPr>
              <w:t>a</w:t>
            </w:r>
            <w:r w:rsidRPr="004F3A7D">
              <w:rPr>
                <w:noProof/>
                <w:szCs w:val="22"/>
              </w:rPr>
              <w:t xml:space="preserve"> de bază cu proces</w:t>
            </w:r>
            <w:r>
              <w:rPr>
                <w:noProof/>
              </w:rPr>
              <w:t>orul și cooler-ul deja instalate</w:t>
            </w:r>
            <w:r w:rsidRPr="004F3A7D">
              <w:rPr>
                <w:noProof/>
                <w:szCs w:val="22"/>
              </w:rPr>
              <w:t xml:space="preserve"> în etapele precedente.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rPr>
                <w:noProof/>
                <w:szCs w:val="22"/>
              </w:rPr>
            </w:pPr>
            <w:r w:rsidRPr="00981BD7">
              <w:rPr>
                <w:noProof/>
                <w:szCs w:val="22"/>
              </w:rPr>
              <w:t xml:space="preserve">Propun elevilor să lanseze tutorialul </w:t>
            </w:r>
            <w:r w:rsidRPr="002D1465">
              <w:rPr>
                <w:rFonts w:eastAsiaTheme="minorHAnsi"/>
                <w:noProof/>
                <w:szCs w:val="22"/>
                <w:bdr w:val="none" w:sz="0" w:space="0" w:color="auto" w:frame="1"/>
                <w:shd w:val="clear" w:color="auto" w:fill="FFFFFF"/>
              </w:rPr>
              <w:t>video</w:t>
            </w:r>
            <w:r w:rsidRPr="002D1465">
              <w:rPr>
                <w:b/>
                <w:i/>
              </w:rPr>
              <w:t xml:space="preserve"> </w:t>
            </w:r>
            <w:hyperlink r:id="rId13" w:history="1">
              <w:r w:rsidRPr="002D1465">
                <w:rPr>
                  <w:b/>
                  <w:i/>
                </w:rPr>
                <w:t>I</w:t>
              </w:r>
              <w:r w:rsidRPr="002D1465">
                <w:rPr>
                  <w:b/>
                </w:rPr>
                <w:t>nstalarea plăcii de bază</w:t>
              </w:r>
            </w:hyperlink>
            <w:r w:rsidRPr="00981BD7">
              <w:rPr>
                <w:noProof/>
                <w:szCs w:val="22"/>
              </w:rPr>
              <w:t>.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jc w:val="left"/>
              <w:rPr>
                <w:noProof/>
                <w:szCs w:val="22"/>
              </w:rPr>
            </w:pPr>
            <w:r w:rsidRPr="00981BD7">
              <w:rPr>
                <w:noProof/>
                <w:szCs w:val="22"/>
              </w:rPr>
              <w:t>În baza vizionării tutorialului și a celor expuse la început de către profesor, elevii elaborează în scris tehnologia instalării plăcii d</w:t>
            </w:r>
            <w:r>
              <w:rPr>
                <w:noProof/>
              </w:rPr>
              <w:t>e bază  într-un fișier Word.</w:t>
            </w:r>
          </w:p>
          <w:p w:rsidR="004960A9" w:rsidRPr="00981BD7" w:rsidRDefault="004960A9" w:rsidP="004960A9">
            <w:pPr>
              <w:pStyle w:val="Listanumerotata"/>
              <w:ind w:left="357" w:hanging="357"/>
              <w:jc w:val="left"/>
              <w:rPr>
                <w:noProof/>
                <w:szCs w:val="22"/>
              </w:rPr>
            </w:pPr>
            <w:r w:rsidRPr="00981BD7">
              <w:rPr>
                <w:noProof/>
                <w:szCs w:val="22"/>
              </w:rPr>
              <w:t>În continuare un elev dă citire tehnologiei elaborate de el, iar ceilalți elevi îl completează.</w:t>
            </w:r>
          </w:p>
          <w:p w:rsidR="004960A9" w:rsidRPr="00FE7AB1" w:rsidRDefault="004960A9" w:rsidP="004960A9">
            <w:pPr>
              <w:pStyle w:val="Listanumerotata"/>
              <w:ind w:left="357" w:hanging="357"/>
              <w:jc w:val="left"/>
              <w:rPr>
                <w:b/>
              </w:rPr>
            </w:pPr>
            <w:r w:rsidRPr="00981BD7">
              <w:rPr>
                <w:noProof/>
                <w:szCs w:val="22"/>
              </w:rPr>
              <w:t>Fișierul cu tehnologia stabilită se salvează pentru lucrl practic.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E03006">
              <w:rPr>
                <w:szCs w:val="20"/>
              </w:rPr>
              <w:t>Demonstrare</w:t>
            </w:r>
            <w:r>
              <w:rPr>
                <w:szCs w:val="20"/>
              </w:rPr>
              <w:t>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E03006">
              <w:rPr>
                <w:szCs w:val="20"/>
              </w:rPr>
              <w:t>Învățare activă</w:t>
            </w:r>
            <w:r>
              <w:rPr>
                <w:szCs w:val="20"/>
              </w:rPr>
              <w:t>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Î</w:t>
            </w:r>
            <w:r w:rsidRPr="00E03006">
              <w:rPr>
                <w:szCs w:val="20"/>
              </w:rPr>
              <w:t>nvățare prin descoperire</w:t>
            </w:r>
            <w:r>
              <w:rPr>
                <w:szCs w:val="20"/>
              </w:rPr>
              <w:t>.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E03006">
              <w:rPr>
                <w:szCs w:val="20"/>
              </w:rPr>
              <w:t>Frontală</w:t>
            </w:r>
            <w:r>
              <w:rPr>
                <w:szCs w:val="20"/>
              </w:rPr>
              <w:t>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981BD7">
              <w:rPr>
                <w:rFonts w:ascii="Calibri" w:hAnsi="Calibri" w:cs="Calibri"/>
                <w:noProof/>
              </w:rPr>
              <w:t>Individuală</w:t>
            </w:r>
            <w:r>
              <w:rPr>
                <w:rFonts w:ascii="Calibri" w:hAnsi="Calibri" w:cs="Calibri"/>
                <w:noProof/>
              </w:rPr>
              <w:t>.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Placa de bază.</w:t>
            </w:r>
          </w:p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Setul de instrumente.</w:t>
            </w:r>
          </w:p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E03006">
              <w:rPr>
                <w:szCs w:val="20"/>
              </w:rPr>
              <w:t>utorial</w:t>
            </w:r>
            <w:r>
              <w:rPr>
                <w:szCs w:val="20"/>
              </w:rPr>
              <w:t>ul</w:t>
            </w:r>
          </w:p>
        </w:tc>
      </w:tr>
      <w:tr w:rsidR="004960A9" w:rsidRPr="00981BD7" w:rsidTr="004960A9">
        <w:tc>
          <w:tcPr>
            <w:tcW w:w="5000" w:type="pct"/>
            <w:gridSpan w:val="4"/>
            <w:shd w:val="clear" w:color="auto" w:fill="66FFFF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582063">
              <w:rPr>
                <w:b/>
                <w:noProof/>
                <w:shd w:val="clear" w:color="auto" w:fill="auto"/>
              </w:rPr>
              <w:t>Extindere (10 min)</w:t>
            </w:r>
          </w:p>
        </w:tc>
      </w:tr>
      <w:tr w:rsidR="004960A9" w:rsidRPr="00981BD7" w:rsidTr="004960A9">
        <w:tc>
          <w:tcPr>
            <w:tcW w:w="2490" w:type="pct"/>
            <w:tcMar>
              <w:top w:w="57" w:type="dxa"/>
              <w:bottom w:w="57" w:type="dxa"/>
              <w:right w:w="57" w:type="dxa"/>
            </w:tcMar>
          </w:tcPr>
          <w:p w:rsidR="004960A9" w:rsidRDefault="004960A9" w:rsidP="004960A9">
            <w:pPr>
              <w:pStyle w:val="Normalintabel"/>
              <w:rPr>
                <w:noProof/>
              </w:rPr>
            </w:pPr>
            <w:r w:rsidRPr="00981BD7">
              <w:rPr>
                <w:noProof/>
              </w:rPr>
              <w:t xml:space="preserve">Profesorul notează elevii activi. La lecția următoare vor fi anunțate și rezultatele </w:t>
            </w:r>
            <w:r>
              <w:rPr>
                <w:noProof/>
              </w:rPr>
              <w:t xml:space="preserve">corectării lucrărilor individuale din fişierele </w:t>
            </w:r>
            <w:r w:rsidRPr="00981BD7">
              <w:rPr>
                <w:b/>
                <w:i/>
                <w:noProof/>
              </w:rPr>
              <w:t>UnitățileCentrale.docx.</w:t>
            </w:r>
          </w:p>
          <w:p w:rsidR="004960A9" w:rsidRPr="00661208" w:rsidRDefault="004960A9" w:rsidP="004960A9">
            <w:pPr>
              <w:pStyle w:val="Normalintabel"/>
              <w:rPr>
                <w:noProof/>
              </w:rPr>
            </w:pPr>
            <w:r w:rsidRPr="00661208">
              <w:rPr>
                <w:noProof/>
              </w:rPr>
              <w:t>Lucrul pentru acasă:</w:t>
            </w:r>
          </w:p>
          <w:p w:rsidR="004960A9" w:rsidRPr="00981BD7" w:rsidRDefault="004960A9" w:rsidP="00F91599">
            <w:pPr>
              <w:pStyle w:val="Listanumerotata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  <w:r>
              <w:rPr>
                <w:noProof/>
              </w:rPr>
              <w:t>De c</w:t>
            </w:r>
            <w:r w:rsidRPr="00981BD7">
              <w:rPr>
                <w:noProof/>
              </w:rPr>
              <w:t xml:space="preserve">reat </w:t>
            </w:r>
            <w:r>
              <w:rPr>
                <w:noProof/>
              </w:rPr>
              <w:t>trei prezentări</w:t>
            </w:r>
            <w:r w:rsidRPr="006A53C4">
              <w:rPr>
                <w:noProof/>
              </w:rPr>
              <w:t>:</w:t>
            </w:r>
            <w:r>
              <w:rPr>
                <w:noProof/>
              </w:rPr>
              <w:t xml:space="preserve"> Instalarea procesorului, Instalarea cooler-ului, Instalarea plăcii de bază.</w:t>
            </w:r>
          </w:p>
          <w:p w:rsidR="004960A9" w:rsidRPr="00F6720E" w:rsidRDefault="004960A9" w:rsidP="004960A9">
            <w:pPr>
              <w:pStyle w:val="Listanumerotata"/>
              <w:ind w:left="357" w:hanging="357"/>
              <w:jc w:val="left"/>
              <w:rPr>
                <w:b/>
                <w:noProof/>
              </w:rPr>
            </w:pPr>
            <w:r w:rsidRPr="00981BD7">
              <w:rPr>
                <w:noProof/>
              </w:rPr>
              <w:t xml:space="preserve">De găsit </w:t>
            </w:r>
            <w:r>
              <w:rPr>
                <w:noProof/>
              </w:rPr>
              <w:t xml:space="preserve">în Internet </w:t>
            </w:r>
            <w:r w:rsidRPr="00981BD7">
              <w:rPr>
                <w:noProof/>
              </w:rPr>
              <w:t xml:space="preserve">și de </w:t>
            </w:r>
            <w:r>
              <w:rPr>
                <w:noProof/>
              </w:rPr>
              <w:t xml:space="preserve">elaborat o listă a operaţiilor de </w:t>
            </w:r>
            <w:r w:rsidRPr="00981BD7">
              <w:rPr>
                <w:noProof/>
              </w:rPr>
              <w:t>instalare</w:t>
            </w:r>
            <w:r>
              <w:rPr>
                <w:noProof/>
              </w:rPr>
              <w:t xml:space="preserve"> </w:t>
            </w:r>
            <w:r w:rsidRPr="00981BD7">
              <w:rPr>
                <w:noProof/>
              </w:rPr>
              <w:t>a plăcilor de extensie.</w:t>
            </w:r>
          </w:p>
        </w:tc>
        <w:tc>
          <w:tcPr>
            <w:tcW w:w="899" w:type="pct"/>
            <w:tcMar>
              <w:top w:w="57" w:type="dxa"/>
              <w:bottom w:w="57" w:type="dxa"/>
              <w:right w:w="57" w:type="dxa"/>
            </w:tcMar>
          </w:tcPr>
          <w:p w:rsidR="004960A9" w:rsidRPr="00E030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E03006">
              <w:rPr>
                <w:szCs w:val="20"/>
              </w:rPr>
              <w:t>Învățare activă</w:t>
            </w:r>
            <w:r>
              <w:rPr>
                <w:szCs w:val="20"/>
              </w:rPr>
              <w:t>.</w:t>
            </w:r>
          </w:p>
          <w:p w:rsidR="004960A9" w:rsidRPr="00BA64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Î</w:t>
            </w:r>
            <w:r w:rsidRPr="00E03006">
              <w:rPr>
                <w:szCs w:val="20"/>
              </w:rPr>
              <w:t>nvățare prin descoperire</w:t>
            </w:r>
            <w:r>
              <w:rPr>
                <w:szCs w:val="20"/>
              </w:rPr>
              <w:t>.</w:t>
            </w:r>
          </w:p>
        </w:tc>
        <w:tc>
          <w:tcPr>
            <w:tcW w:w="765" w:type="pct"/>
            <w:tcMar>
              <w:top w:w="57" w:type="dxa"/>
              <w:bottom w:w="57" w:type="dxa"/>
              <w:right w:w="57" w:type="dxa"/>
            </w:tcMar>
          </w:tcPr>
          <w:p w:rsidR="004960A9" w:rsidRPr="00BA6406" w:rsidRDefault="004960A9" w:rsidP="004960A9">
            <w:pPr>
              <w:pStyle w:val="Normalintabel"/>
              <w:jc w:val="center"/>
              <w:rPr>
                <w:szCs w:val="20"/>
              </w:rPr>
            </w:pPr>
            <w:r w:rsidRPr="00981BD7">
              <w:rPr>
                <w:rFonts w:ascii="Calibri" w:hAnsi="Calibri" w:cs="Calibri"/>
                <w:noProof/>
              </w:rPr>
              <w:t>Individuală</w:t>
            </w:r>
          </w:p>
        </w:tc>
        <w:tc>
          <w:tcPr>
            <w:tcW w:w="846" w:type="pct"/>
            <w:tcMar>
              <w:top w:w="57" w:type="dxa"/>
              <w:bottom w:w="57" w:type="dxa"/>
              <w:right w:w="57" w:type="dxa"/>
            </w:tcMar>
          </w:tcPr>
          <w:p w:rsidR="004960A9" w:rsidRPr="00BA6406" w:rsidRDefault="004960A9" w:rsidP="004960A9">
            <w:pPr>
              <w:pStyle w:val="Normalintabel"/>
              <w:jc w:val="center"/>
              <w:rPr>
                <w:szCs w:val="20"/>
              </w:rPr>
            </w:pPr>
            <w:r>
              <w:rPr>
                <w:szCs w:val="20"/>
              </w:rPr>
              <w:t>Conexiune Internet</w:t>
            </w:r>
          </w:p>
        </w:tc>
      </w:tr>
    </w:tbl>
    <w:p w:rsidR="001858A1" w:rsidRDefault="001858A1" w:rsidP="004960A9">
      <w:pPr>
        <w:rPr>
          <w:noProof/>
        </w:rPr>
      </w:pPr>
    </w:p>
    <w:p w:rsidR="001858A1" w:rsidRDefault="001858A1">
      <w:pPr>
        <w:spacing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4960A9" w:rsidRDefault="004960A9" w:rsidP="004960A9">
      <w:pPr>
        <w:pStyle w:val="2"/>
        <w:rPr>
          <w:noProof/>
        </w:rPr>
      </w:pPr>
      <w:bookmarkStart w:id="2" w:name="_Toc425614604"/>
      <w:r>
        <w:rPr>
          <w:noProof/>
        </w:rPr>
        <w:lastRenderedPageBreak/>
        <w:t>Proiectarea lecţi</w:t>
      </w:r>
      <w:r w:rsidR="001858A1">
        <w:rPr>
          <w:noProof/>
        </w:rPr>
        <w:t>e</w:t>
      </w:r>
      <w:r>
        <w:rPr>
          <w:noProof/>
        </w:rPr>
        <w:t>i practice</w:t>
      </w:r>
      <w:bookmarkEnd w:id="2"/>
    </w:p>
    <w:p w:rsidR="004960A9" w:rsidRPr="005D1570" w:rsidRDefault="004960A9" w:rsidP="004960A9">
      <w:r>
        <w:t xml:space="preserve">Prezentăm în calitate de exemplu proiectul didactic </w:t>
      </w:r>
      <w:r w:rsidRPr="005D1570">
        <w:t xml:space="preserve">pentru unitatea de </w:t>
      </w:r>
      <w:r>
        <w:t xml:space="preserve">învăţare </w:t>
      </w:r>
      <w:r w:rsidRPr="00C90763">
        <w:rPr>
          <w:i/>
        </w:rPr>
        <w:t>Instalarea și dezinstalarea componentelor unităţilor centrale ale calculatoarelor personale</w:t>
      </w:r>
      <w:r>
        <w:rPr>
          <w:i/>
        </w:rPr>
        <w:t>.</w:t>
      </w:r>
    </w:p>
    <w:p w:rsidR="004960A9" w:rsidRPr="005D1570" w:rsidRDefault="004960A9" w:rsidP="004960A9">
      <w:pPr>
        <w:rPr>
          <w:b/>
          <w:noProof/>
        </w:rPr>
      </w:pPr>
      <w:r w:rsidRPr="005D1570">
        <w:rPr>
          <w:b/>
          <w:noProof/>
        </w:rPr>
        <w:t>Tipul lecţiei:</w:t>
      </w:r>
      <w:r w:rsidRPr="005D1570">
        <w:rPr>
          <w:noProof/>
        </w:rPr>
        <w:t xml:space="preserve"> </w:t>
      </w:r>
      <w:r>
        <w:rPr>
          <w:noProof/>
        </w:rPr>
        <w:t>D</w:t>
      </w:r>
      <w:r w:rsidRPr="005D1570">
        <w:rPr>
          <w:noProof/>
        </w:rPr>
        <w:t xml:space="preserve">e </w:t>
      </w:r>
      <w:r>
        <w:rPr>
          <w:noProof/>
        </w:rPr>
        <w:t>exersare</w:t>
      </w:r>
      <w:r w:rsidRPr="005D1570">
        <w:rPr>
          <w:noProof/>
        </w:rPr>
        <w:t>.</w:t>
      </w:r>
    </w:p>
    <w:p w:rsidR="004960A9" w:rsidRPr="005D1570" w:rsidRDefault="004960A9" w:rsidP="004960A9">
      <w:r w:rsidRPr="005D1570">
        <w:rPr>
          <w:rFonts w:cs="Calibri"/>
          <w:b/>
          <w:noProof/>
        </w:rPr>
        <w:t xml:space="preserve">Competența specifică: </w:t>
      </w:r>
      <w:r w:rsidRPr="005D1570">
        <w:t>Asamblarea şi depanarea calculatoarelor personale</w:t>
      </w:r>
    </w:p>
    <w:p w:rsidR="004960A9" w:rsidRPr="005D1570" w:rsidRDefault="004960A9" w:rsidP="004960A9">
      <w:r w:rsidRPr="00355B8B">
        <w:rPr>
          <w:rFonts w:cs="Calibri"/>
          <w:b/>
          <w:noProof/>
        </w:rPr>
        <w:t>Competența de bază:</w:t>
      </w:r>
      <w:r w:rsidRPr="005D1570">
        <w:rPr>
          <w:rFonts w:cs="Calibri"/>
          <w:noProof/>
          <w:sz w:val="24"/>
          <w:szCs w:val="24"/>
        </w:rPr>
        <w:t xml:space="preserve"> </w:t>
      </w:r>
      <w:r w:rsidRPr="005D1570">
        <w:t xml:space="preserve">Asamblarea şi dezasamblarea unităţilor </w:t>
      </w:r>
      <w:r>
        <w:t xml:space="preserve">centrale </w:t>
      </w:r>
      <w:r w:rsidRPr="005D1570">
        <w:t xml:space="preserve">ale calculatoarelor </w:t>
      </w:r>
      <w:r>
        <w:t>personale.</w:t>
      </w:r>
    </w:p>
    <w:p w:rsidR="004960A9" w:rsidRPr="005D1570" w:rsidRDefault="004960A9" w:rsidP="004960A9">
      <w:pPr>
        <w:rPr>
          <w:rFonts w:cs="Calibri"/>
          <w:bCs/>
          <w:noProof/>
          <w:color w:val="000000"/>
          <w:sz w:val="24"/>
          <w:szCs w:val="24"/>
          <w:lang w:eastAsia="ru-RU"/>
        </w:rPr>
      </w:pPr>
      <w:r w:rsidRPr="007E1806">
        <w:rPr>
          <w:rFonts w:cs="Calibri"/>
          <w:b/>
          <w:noProof/>
        </w:rPr>
        <w:t>Forme</w:t>
      </w:r>
      <w:r>
        <w:rPr>
          <w:rFonts w:cs="Calibri"/>
          <w:b/>
          <w:noProof/>
        </w:rPr>
        <w:t>le</w:t>
      </w:r>
      <w:r w:rsidRPr="007E1806">
        <w:rPr>
          <w:rFonts w:cs="Calibri"/>
          <w:b/>
          <w:noProof/>
        </w:rPr>
        <w:t xml:space="preserve"> de desfășurare:</w:t>
      </w:r>
      <w:r w:rsidRPr="005D1570">
        <w:rPr>
          <w:rFonts w:cs="Calibri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5D1570">
        <w:rPr>
          <w:rFonts w:cs="Calibri"/>
          <w:bCs/>
          <w:noProof/>
          <w:color w:val="000000"/>
          <w:sz w:val="24"/>
          <w:szCs w:val="24"/>
          <w:lang w:eastAsia="ru-RU"/>
        </w:rPr>
        <w:t>Instuire colectivă și individuală</w:t>
      </w:r>
      <w:r>
        <w:rPr>
          <w:rFonts w:cs="Calibri"/>
          <w:bCs/>
          <w:noProof/>
          <w:color w:val="000000"/>
          <w:sz w:val="24"/>
          <w:szCs w:val="24"/>
          <w:lang w:eastAsia="ru-RU"/>
        </w:rPr>
        <w:t>.</w:t>
      </w:r>
    </w:p>
    <w:p w:rsidR="004960A9" w:rsidRPr="005D1570" w:rsidRDefault="004960A9" w:rsidP="004960A9">
      <w:pPr>
        <w:rPr>
          <w:rFonts w:cs="Calibri"/>
          <w:bCs/>
          <w:noProof/>
          <w:color w:val="000000"/>
          <w:sz w:val="24"/>
          <w:szCs w:val="24"/>
          <w:lang w:eastAsia="ru-RU"/>
        </w:rPr>
      </w:pPr>
      <w:r w:rsidRPr="007E1806">
        <w:rPr>
          <w:rFonts w:cs="Calibri"/>
          <w:b/>
          <w:noProof/>
        </w:rPr>
        <w:t>Mediul de desfășurare:</w:t>
      </w:r>
      <w:r w:rsidRPr="005D1570">
        <w:rPr>
          <w:rFonts w:cs="Calibri"/>
          <w:bCs/>
          <w:i/>
          <w:noProof/>
          <w:color w:val="000000"/>
          <w:sz w:val="24"/>
          <w:szCs w:val="24"/>
          <w:lang w:eastAsia="ru-RU"/>
        </w:rPr>
        <w:t xml:space="preserve"> </w:t>
      </w:r>
      <w:r w:rsidRPr="005D1570">
        <w:rPr>
          <w:rFonts w:cs="Calibri"/>
          <w:bCs/>
          <w:noProof/>
          <w:color w:val="000000"/>
          <w:sz w:val="24"/>
          <w:szCs w:val="24"/>
          <w:lang w:eastAsia="ru-RU"/>
        </w:rPr>
        <w:t>Laboratorul cu calculatoare</w:t>
      </w:r>
    </w:p>
    <w:p w:rsidR="004960A9" w:rsidRPr="005D1570" w:rsidRDefault="004960A9" w:rsidP="004960A9">
      <w:pPr>
        <w:spacing w:after="40"/>
        <w:rPr>
          <w:noProof/>
        </w:rPr>
      </w:pPr>
      <w:r w:rsidRPr="00C90763">
        <w:rPr>
          <w:b/>
          <w:noProof/>
        </w:rPr>
        <w:t>Obiectivele operaționale</w:t>
      </w:r>
      <w:r>
        <w:rPr>
          <w:noProof/>
        </w:rPr>
        <w:t>:</w:t>
      </w:r>
    </w:p>
    <w:p w:rsidR="004960A9" w:rsidRPr="005D1570" w:rsidRDefault="004960A9" w:rsidP="00F91599">
      <w:pPr>
        <w:pStyle w:val="Listanumerotata"/>
        <w:numPr>
          <w:ilvl w:val="0"/>
          <w:numId w:val="14"/>
        </w:numPr>
      </w:pPr>
      <w:r w:rsidRPr="005D1570">
        <w:t>Instalarea sursei de alimentare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procesorului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unităţii de răcire a procesorului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memoriilor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plăcii de bază în carcasă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plăcilor de extensie (video, sunet, reţea)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Instalarea unităţilor adiţionale de răcire</w:t>
      </w:r>
      <w:r>
        <w:t>.</w:t>
      </w:r>
    </w:p>
    <w:p w:rsidR="004960A9" w:rsidRPr="005D1570" w:rsidRDefault="004960A9" w:rsidP="004960A9">
      <w:pPr>
        <w:pStyle w:val="Listanumerotata"/>
      </w:pPr>
      <w:r w:rsidRPr="005D1570">
        <w:t>Montarea, demontarea, conectarea şi deconectarea cablurilor</w:t>
      </w:r>
      <w:r>
        <w:t>.</w:t>
      </w:r>
    </w:p>
    <w:p w:rsidR="004960A9" w:rsidRPr="00BB36C1" w:rsidRDefault="004960A9" w:rsidP="004960A9">
      <w:pPr>
        <w:rPr>
          <w:noProof/>
          <w:lang w:eastAsia="ru-RU"/>
        </w:rPr>
      </w:pPr>
      <w:r w:rsidRPr="00BB36C1">
        <w:rPr>
          <w:b/>
          <w:noProof/>
        </w:rPr>
        <w:t>Metode de instuire:</w:t>
      </w:r>
      <w:r w:rsidRPr="00BB36C1">
        <w:rPr>
          <w:b/>
          <w:noProof/>
          <w:lang w:eastAsia="ru-RU"/>
        </w:rPr>
        <w:t xml:space="preserve"> </w:t>
      </w:r>
      <w:r w:rsidRPr="00BB36C1">
        <w:rPr>
          <w:noProof/>
          <w:lang w:eastAsia="ru-RU"/>
        </w:rPr>
        <w:t>Explicația , conversația, demonstrația, efectuarea licrărilor practice, exrcițiul, observația dirijată.</w:t>
      </w:r>
    </w:p>
    <w:p w:rsidR="004960A9" w:rsidRPr="00BB36C1" w:rsidRDefault="004960A9" w:rsidP="004960A9">
      <w:pPr>
        <w:rPr>
          <w:rFonts w:cs="Calibri"/>
          <w:bCs/>
          <w:noProof/>
          <w:color w:val="000000"/>
          <w:lang w:eastAsia="ru-RU"/>
        </w:rPr>
      </w:pPr>
      <w:r w:rsidRPr="00BB36C1">
        <w:rPr>
          <w:rFonts w:cs="Calibri"/>
          <w:b/>
          <w:bCs/>
          <w:noProof/>
          <w:color w:val="000000"/>
          <w:lang w:eastAsia="ru-RU"/>
        </w:rPr>
        <w:t xml:space="preserve">Resurse: </w:t>
      </w:r>
      <w:r w:rsidRPr="00BB36C1">
        <w:rPr>
          <w:noProof/>
        </w:rPr>
        <w:t>Calculatoare</w:t>
      </w:r>
      <w:r w:rsidRPr="00BB36C1">
        <w:rPr>
          <w:rFonts w:cs="Calibri"/>
          <w:bCs/>
          <w:noProof/>
          <w:color w:val="000000"/>
          <w:lang w:eastAsia="ru-RU"/>
        </w:rPr>
        <w:t xml:space="preserve"> dezasamblate </w:t>
      </w:r>
      <w:r>
        <w:rPr>
          <w:rFonts w:cs="Calibri"/>
          <w:bCs/>
          <w:noProof/>
          <w:color w:val="000000"/>
          <w:lang w:eastAsia="ru-RU"/>
        </w:rPr>
        <w:t>de elevi la lecţia</w:t>
      </w:r>
      <w:r w:rsidRPr="00BB36C1">
        <w:rPr>
          <w:rFonts w:cs="Calibri"/>
          <w:bCs/>
          <w:noProof/>
          <w:color w:val="000000"/>
          <w:lang w:eastAsia="ru-RU"/>
        </w:rPr>
        <w:t xml:space="preserve"> practică precedentă, trusa cu instrumente, testul-trenajor CISCO, fișe cu sarcini</w:t>
      </w:r>
      <w:r w:rsidRPr="00BB36C1">
        <w:rPr>
          <w:rFonts w:cs="Calibri"/>
          <w:bCs/>
          <w:i/>
          <w:noProof/>
          <w:color w:val="000000"/>
          <w:lang w:eastAsia="ru-RU"/>
        </w:rPr>
        <w:t xml:space="preserve">, </w:t>
      </w:r>
      <w:r w:rsidRPr="00BB36C1">
        <w:rPr>
          <w:rFonts w:cs="Calibri"/>
          <w:bCs/>
          <w:noProof/>
          <w:color w:val="000000"/>
          <w:lang w:eastAsia="ru-RU"/>
        </w:rPr>
        <w:t>tabel pentru notare.</w:t>
      </w:r>
    </w:p>
    <w:p w:rsidR="004960A9" w:rsidRPr="00BB36C1" w:rsidRDefault="004960A9" w:rsidP="004960A9">
      <w:pPr>
        <w:rPr>
          <w:rFonts w:cs="Calibri"/>
          <w:bCs/>
          <w:noProof/>
          <w:color w:val="000000"/>
          <w:lang w:eastAsia="ru-RU"/>
        </w:rPr>
      </w:pPr>
      <w:r>
        <w:rPr>
          <w:b/>
          <w:noProof/>
          <w:lang w:eastAsia="ru-RU"/>
        </w:rPr>
        <w:t xml:space="preserve">Criteriile </w:t>
      </w:r>
      <w:r w:rsidRPr="00BB36C1">
        <w:rPr>
          <w:b/>
          <w:noProof/>
          <w:lang w:eastAsia="ru-RU"/>
        </w:rPr>
        <w:t>de realizare a obiectivelor</w:t>
      </w:r>
      <w:r>
        <w:rPr>
          <w:b/>
          <w:noProof/>
          <w:lang w:val="en-US" w:eastAsia="ru-RU"/>
        </w:rPr>
        <w:t xml:space="preserve">: </w:t>
      </w:r>
      <w:r w:rsidRPr="00BB36C1">
        <w:rPr>
          <w:noProof/>
          <w:lang w:eastAsia="ru-RU"/>
        </w:rPr>
        <w:t>Elevii trebuie să asambleze calculatorul și să-l pornească. Pentru evaluare se va lua în considerație timpul asamblării.</w:t>
      </w:r>
      <w:r>
        <w:rPr>
          <w:noProof/>
          <w:lang w:eastAsia="ru-RU"/>
        </w:rPr>
        <w:t xml:space="preserve"> </w:t>
      </w:r>
      <w:r>
        <w:rPr>
          <w:rFonts w:cs="Calibri"/>
          <w:bCs/>
          <w:noProof/>
          <w:color w:val="000000"/>
          <w:lang w:eastAsia="ru-RU"/>
        </w:rPr>
        <w:t xml:space="preserve">Alocarea punctajelor se va aface se va face </w:t>
      </w:r>
      <w:r w:rsidRPr="00BB36C1">
        <w:rPr>
          <w:rFonts w:cs="Calibri"/>
          <w:bCs/>
          <w:noProof/>
          <w:color w:val="000000"/>
          <w:lang w:eastAsia="ru-RU"/>
        </w:rPr>
        <w:t>invers pro</w:t>
      </w:r>
      <w:r>
        <w:rPr>
          <w:rFonts w:cs="Calibri"/>
          <w:bCs/>
          <w:noProof/>
          <w:color w:val="000000"/>
          <w:lang w:eastAsia="ru-RU"/>
        </w:rPr>
        <w:t>porțional cu durata asamblării.</w:t>
      </w:r>
    </w:p>
    <w:p w:rsidR="004960A9" w:rsidRDefault="004960A9" w:rsidP="004960A9">
      <w:pPr>
        <w:pStyle w:val="TitluFigurisiTabele"/>
        <w:rPr>
          <w:noProof/>
        </w:rPr>
      </w:pPr>
      <w:r w:rsidRPr="00BB36C1">
        <w:rPr>
          <w:noProof/>
        </w:rPr>
        <w:t>Scenaruil lecției de instruire practică</w:t>
      </w:r>
    </w:p>
    <w:tbl>
      <w:tblPr>
        <w:tblStyle w:val="a4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4960A9" w:rsidRPr="001858A1" w:rsidTr="004960A9">
        <w:tc>
          <w:tcPr>
            <w:tcW w:w="8720" w:type="dxa"/>
          </w:tcPr>
          <w:p w:rsidR="004960A9" w:rsidRPr="001858A1" w:rsidRDefault="004960A9" w:rsidP="004960A9">
            <w:pPr>
              <w:spacing w:after="40"/>
              <w:rPr>
                <w:b/>
                <w:noProof/>
                <w:lang w:val="ro-RO" w:eastAsia="ru-RU"/>
              </w:rPr>
            </w:pPr>
            <w:r w:rsidRPr="001858A1">
              <w:rPr>
                <w:b/>
                <w:noProof/>
                <w:lang w:val="ro-RO" w:eastAsia="ru-RU"/>
              </w:rPr>
              <w:t>Organizarea grupei (5 min):</w:t>
            </w:r>
          </w:p>
          <w:p w:rsidR="004960A9" w:rsidRPr="001858A1" w:rsidRDefault="004960A9" w:rsidP="004960A9">
            <w:pPr>
              <w:pStyle w:val="Listacucratima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Controlul prezenței și a ținutei.</w:t>
            </w:r>
          </w:p>
          <w:p w:rsidR="004960A9" w:rsidRPr="001858A1" w:rsidRDefault="004960A9" w:rsidP="004960A9">
            <w:pPr>
              <w:pStyle w:val="Listacucratima"/>
              <w:spacing w:after="240"/>
              <w:rPr>
                <w:b/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Verificarea gradului de poregătire a locurilor de muncă.</w:t>
            </w:r>
          </w:p>
          <w:p w:rsidR="004960A9" w:rsidRPr="001858A1" w:rsidRDefault="004960A9" w:rsidP="004960A9">
            <w:pPr>
              <w:spacing w:after="40"/>
              <w:rPr>
                <w:b/>
                <w:noProof/>
                <w:lang w:val="ro-RO" w:eastAsia="ru-RU"/>
              </w:rPr>
            </w:pPr>
            <w:r w:rsidRPr="001858A1">
              <w:rPr>
                <w:b/>
                <w:noProof/>
                <w:lang w:val="ro-RO" w:eastAsia="ru-RU"/>
              </w:rPr>
              <w:t>Instructaj introductiv:</w:t>
            </w:r>
          </w:p>
          <w:p w:rsidR="004960A9" w:rsidRPr="001858A1" w:rsidRDefault="004960A9" w:rsidP="004960A9">
            <w:pPr>
              <w:pStyle w:val="Listacucratima"/>
              <w:rPr>
                <w:szCs w:val="24"/>
                <w:lang w:val="ro-RO"/>
              </w:rPr>
            </w:pPr>
            <w:r w:rsidRPr="001858A1">
              <w:rPr>
                <w:szCs w:val="24"/>
                <w:lang w:val="ro-RO"/>
              </w:rPr>
              <w:t>Care este ordinea de asamblare a calculatorului?</w:t>
            </w:r>
          </w:p>
          <w:p w:rsidR="004960A9" w:rsidRPr="001858A1" w:rsidRDefault="004960A9" w:rsidP="004960A9">
            <w:pPr>
              <w:pStyle w:val="Listacucratima"/>
              <w:rPr>
                <w:szCs w:val="24"/>
                <w:lang w:val="ro-RO"/>
              </w:rPr>
            </w:pPr>
            <w:r w:rsidRPr="001858A1">
              <w:rPr>
                <w:szCs w:val="24"/>
                <w:lang w:val="ro-RO"/>
              </w:rPr>
              <w:t>Ce măsuri de protecție trebuiesc luate?</w:t>
            </w:r>
          </w:p>
          <w:p w:rsidR="004960A9" w:rsidRPr="001858A1" w:rsidRDefault="004960A9" w:rsidP="004960A9">
            <w:pPr>
              <w:pStyle w:val="Listacucratima"/>
              <w:rPr>
                <w:szCs w:val="24"/>
                <w:lang w:val="ro-RO"/>
              </w:rPr>
            </w:pPr>
            <w:r w:rsidRPr="001858A1">
              <w:rPr>
                <w:szCs w:val="24"/>
                <w:lang w:val="ro-RO"/>
              </w:rPr>
              <w:t>Cum se fixează o brățară antistatică?</w:t>
            </w:r>
          </w:p>
          <w:p w:rsidR="004960A9" w:rsidRPr="001858A1" w:rsidRDefault="004960A9" w:rsidP="004960A9">
            <w:pPr>
              <w:pStyle w:val="Listacucratima"/>
              <w:rPr>
                <w:szCs w:val="24"/>
                <w:lang w:val="ro-RO"/>
              </w:rPr>
            </w:pPr>
            <w:r w:rsidRPr="001858A1">
              <w:rPr>
                <w:szCs w:val="24"/>
                <w:lang w:val="ro-RO"/>
              </w:rPr>
              <w:t>Cum se împământează un covor antistatic?</w:t>
            </w:r>
          </w:p>
          <w:p w:rsidR="004960A9" w:rsidRPr="001858A1" w:rsidRDefault="004960A9" w:rsidP="004960A9">
            <w:pPr>
              <w:pStyle w:val="Listacucratima"/>
              <w:spacing w:after="240"/>
              <w:ind w:left="568" w:hanging="284"/>
              <w:rPr>
                <w:szCs w:val="24"/>
                <w:lang w:val="ro-RO"/>
              </w:rPr>
            </w:pPr>
            <w:r w:rsidRPr="001858A1">
              <w:rPr>
                <w:szCs w:val="24"/>
                <w:lang w:val="ro-RO"/>
              </w:rPr>
              <w:lastRenderedPageBreak/>
              <w:t>Care sunt regulile de muncă în siguranţă?</w:t>
            </w:r>
          </w:p>
          <w:p w:rsidR="004960A9" w:rsidRPr="001858A1" w:rsidRDefault="004960A9" w:rsidP="004960A9">
            <w:pPr>
              <w:spacing w:after="40"/>
              <w:rPr>
                <w:b/>
                <w:noProof/>
                <w:lang w:val="ro-RO" w:eastAsia="ru-RU"/>
              </w:rPr>
            </w:pPr>
            <w:r w:rsidRPr="001858A1">
              <w:rPr>
                <w:b/>
                <w:noProof/>
                <w:lang w:val="ro-RO" w:eastAsia="ru-RU"/>
              </w:rPr>
              <w:t>Comunicarea subiectului activității (5 min):</w:t>
            </w:r>
          </w:p>
          <w:p w:rsidR="004960A9" w:rsidRPr="001858A1" w:rsidRDefault="004960A9" w:rsidP="004960A9">
            <w:pPr>
              <w:pStyle w:val="Listacucratima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La ora practică vom asmbla calculatorul, avînd la îndemână toate componentele dezasamblate.</w:t>
            </w:r>
          </w:p>
          <w:p w:rsidR="004960A9" w:rsidRPr="001858A1" w:rsidRDefault="004960A9" w:rsidP="004960A9">
            <w:pPr>
              <w:pStyle w:val="Listacucratima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Tehnologiile de instalare elevii le au de la orele teoretice.</w:t>
            </w:r>
          </w:p>
          <w:p w:rsidR="004960A9" w:rsidRPr="001858A1" w:rsidRDefault="004960A9" w:rsidP="004960A9">
            <w:pPr>
              <w:pStyle w:val="Listacucratima"/>
              <w:spacing w:after="240"/>
              <w:ind w:left="641" w:hanging="357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Respectînd ordinea de asamblare a calculatorului,fiecare elev va asambla calculatorul de la zero.</w:t>
            </w:r>
          </w:p>
          <w:p w:rsidR="004960A9" w:rsidRPr="001858A1" w:rsidRDefault="004960A9" w:rsidP="004960A9">
            <w:pPr>
              <w:rPr>
                <w:b/>
                <w:noProof/>
                <w:lang w:val="ro-RO" w:eastAsia="ru-RU"/>
              </w:rPr>
            </w:pPr>
            <w:r w:rsidRPr="001858A1">
              <w:rPr>
                <w:b/>
                <w:noProof/>
                <w:lang w:val="ro-RO" w:eastAsia="ru-RU"/>
              </w:rPr>
              <w:t>Demonstrație sub îndrumarea cadrului didactic (15 min):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sursei de alimentare.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Un elev va expune și demonstra cum se instalează o sursă de alimentare. Cadrul didactic monitorizează și completează răspunsul.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procesorului pe placa de bază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Demonstrează un alt elev. Cadrul didactic amintește regulile de plasare a procesorului în locaș (socket).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cooler-ului.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Demonstrează un alt elev. Cadrul didactic atrage atenţia elevilor la momentele dificile ce pot crea dificultăţi la fixarea cooler-ului.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memoriei operative.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Un alt elev va demonstra instalarea memorie operative. Cadrul didactic aduce exemple de instalări incorectăte frecvent întâlnite.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plcii de bază în carcasă.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Cadrul didactic demonstrează cum se fixează panoul din spate pentru placa de bază (din interior). Fixarea plăcii de bază de carcasă este demonstrată de Cadrul didactic sau de un elev.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plăcilor de extensie.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Va fi demonstrată de un elev sau de cadrul didactic.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Instalarea unităţilor adiţionale de răciere.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Cadrul didactic demonstrează fixarea ventilatorului pe carcasă. Instalarea ventilatorului pe placa video și în sursa de alimentare se va face la altă lecţie.</w:t>
            </w:r>
          </w:p>
          <w:p w:rsidR="004960A9" w:rsidRPr="001858A1" w:rsidRDefault="004960A9" w:rsidP="004960A9">
            <w:pPr>
              <w:keepNext/>
              <w:spacing w:after="40"/>
              <w:rPr>
                <w:i/>
                <w:noProof/>
                <w:lang w:val="ro-RO" w:eastAsia="ru-RU"/>
              </w:rPr>
            </w:pPr>
            <w:r w:rsidRPr="001858A1">
              <w:rPr>
                <w:i/>
                <w:noProof/>
                <w:lang w:val="ro-RO" w:eastAsia="ru-RU"/>
              </w:rPr>
              <w:t>Conectarea cablurilor.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Cadrul didactic demonstrează conectarea cablurilor de alimentare și a cablurilor de date. Atrage o atenție deosebită la conectarea cablurilor pentru indicatori.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Pentru o mai bună consolidare a ordinei operațiilor, cadrul didactic (sau un elev) utilizeză un trenajor de asamblare CISCO, afişând imaginile pe un ecran mare, însoţindule cu comentariile respective.</w:t>
            </w:r>
          </w:p>
          <w:p w:rsidR="004960A9" w:rsidRPr="001858A1" w:rsidRDefault="004960A9" w:rsidP="004960A9">
            <w:pPr>
              <w:rPr>
                <w:b/>
                <w:noProof/>
                <w:lang w:val="ro-RO" w:eastAsia="ru-RU"/>
              </w:rPr>
            </w:pPr>
            <w:r w:rsidRPr="001858A1">
              <w:rPr>
                <w:b/>
                <w:noProof/>
                <w:lang w:val="ro-RO" w:eastAsia="ru-RU"/>
              </w:rPr>
              <w:t>Activități practice (50 min).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 xml:space="preserve">Elevii vor activa fiecare la locul său de lucru având la dispoziție componentele calculatorului </w:t>
            </w:r>
            <w:r w:rsidRPr="001858A1">
              <w:rPr>
                <w:noProof/>
                <w:lang w:val="ro-RO" w:eastAsia="ru-RU"/>
              </w:rPr>
              <w:lastRenderedPageBreak/>
              <w:t>dezasamblat și înstrumentele necesare. Cadrul didactic va fixa durata executării sarcinii practice de către fiecare elev.</w:t>
            </w:r>
          </w:p>
          <w:p w:rsidR="004960A9" w:rsidRPr="001858A1" w:rsidRDefault="004960A9" w:rsidP="004960A9">
            <w:pPr>
              <w:spacing w:after="40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Cadrul didactic:</w:t>
            </w:r>
          </w:p>
          <w:p w:rsidR="004960A9" w:rsidRPr="001858A1" w:rsidRDefault="004960A9" w:rsidP="004960A9">
            <w:pPr>
              <w:pStyle w:val="Listacucratima"/>
              <w:rPr>
                <w:rFonts w:cs="Calibri"/>
                <w:noProof/>
                <w:color w:val="auto"/>
                <w:lang w:val="ro-RO"/>
              </w:rPr>
            </w:pPr>
            <w:r w:rsidRPr="001858A1">
              <w:rPr>
                <w:rFonts w:cs="Calibri"/>
                <w:noProof/>
                <w:color w:val="auto"/>
                <w:lang w:val="ro-RO"/>
              </w:rPr>
              <w:t>îndrumează elevii;</w:t>
            </w:r>
          </w:p>
          <w:p w:rsidR="004960A9" w:rsidRPr="001858A1" w:rsidRDefault="004960A9" w:rsidP="004960A9">
            <w:pPr>
              <w:pStyle w:val="Listacucratima"/>
              <w:rPr>
                <w:rFonts w:cs="Calibri"/>
                <w:noProof/>
                <w:color w:val="auto"/>
                <w:lang w:val="ro-RO"/>
              </w:rPr>
            </w:pPr>
            <w:r w:rsidRPr="001858A1">
              <w:rPr>
                <w:rFonts w:cs="Calibri"/>
                <w:noProof/>
                <w:color w:val="auto"/>
                <w:lang w:val="ro-RO"/>
              </w:rPr>
              <w:t>supraveghează îndeplinirea sarcinilor și respectarea normelor de siguranță;</w:t>
            </w:r>
          </w:p>
          <w:p w:rsidR="004960A9" w:rsidRPr="001858A1" w:rsidRDefault="004960A9" w:rsidP="004960A9">
            <w:pPr>
              <w:pStyle w:val="Listacucratima"/>
              <w:rPr>
                <w:rFonts w:cs="Calibri"/>
                <w:noProof/>
                <w:color w:val="auto"/>
                <w:lang w:val="ro-RO"/>
              </w:rPr>
            </w:pPr>
            <w:r w:rsidRPr="001858A1">
              <w:rPr>
                <w:rFonts w:cs="Calibri"/>
                <w:noProof/>
                <w:color w:val="auto"/>
                <w:lang w:val="ro-RO"/>
              </w:rPr>
              <w:t>răspunde la întrebările elevilor;</w:t>
            </w:r>
          </w:p>
          <w:p w:rsidR="004960A9" w:rsidRPr="001858A1" w:rsidRDefault="004960A9" w:rsidP="004960A9">
            <w:pPr>
              <w:pStyle w:val="Listacucratima"/>
              <w:rPr>
                <w:rFonts w:cs="Calibri"/>
                <w:noProof/>
                <w:color w:val="auto"/>
                <w:lang w:val="ro-RO"/>
              </w:rPr>
            </w:pPr>
            <w:r w:rsidRPr="001858A1">
              <w:rPr>
                <w:rFonts w:cs="Calibri"/>
                <w:noProof/>
                <w:color w:val="auto"/>
                <w:lang w:val="ro-RO"/>
              </w:rPr>
              <w:t>sugerează idei și îi ajută pe elevi să ieasă din impas;</w:t>
            </w:r>
          </w:p>
          <w:p w:rsidR="004960A9" w:rsidRPr="001858A1" w:rsidRDefault="004960A9" w:rsidP="004960A9">
            <w:pPr>
              <w:pStyle w:val="Listacucratima"/>
              <w:spacing w:after="240"/>
              <w:ind w:left="641" w:hanging="357"/>
              <w:rPr>
                <w:noProof/>
                <w:lang w:val="ro-RO" w:eastAsia="ru-RU"/>
              </w:rPr>
            </w:pPr>
            <w:r w:rsidRPr="001858A1">
              <w:rPr>
                <w:rFonts w:cs="Calibri"/>
                <w:noProof/>
                <w:color w:val="auto"/>
                <w:lang w:val="ro-RO"/>
              </w:rPr>
              <w:t>notează durata de îndeplinire a sarcinii de cătrte fiecare elev.</w:t>
            </w:r>
          </w:p>
          <w:p w:rsidR="004960A9" w:rsidRPr="001858A1" w:rsidRDefault="004960A9" w:rsidP="004960A9">
            <w:pPr>
              <w:rPr>
                <w:b/>
                <w:noProof/>
                <w:lang w:val="ro-RO" w:eastAsia="ru-RU"/>
              </w:rPr>
            </w:pPr>
            <w:r w:rsidRPr="001858A1">
              <w:rPr>
                <w:b/>
                <w:noProof/>
                <w:lang w:val="ro-RO" w:eastAsia="ru-RU"/>
              </w:rPr>
              <w:t>Totalizare (10 min).</w:t>
            </w:r>
          </w:p>
          <w:p w:rsidR="004960A9" w:rsidRPr="001858A1" w:rsidRDefault="004960A9" w:rsidP="004960A9">
            <w:pPr>
              <w:spacing w:after="40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Cadrul didactic totalizează rezultatele activităţilor fiecăruai din elevi în baza următoarelor crioterii:</w:t>
            </w:r>
          </w:p>
          <w:p w:rsidR="004960A9" w:rsidRPr="001858A1" w:rsidRDefault="004960A9" w:rsidP="00F91599">
            <w:pPr>
              <w:pStyle w:val="Listanumerotata"/>
              <w:numPr>
                <w:ilvl w:val="0"/>
                <w:numId w:val="11"/>
              </w:num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Buna funcţionare a calculatorului asamblat.</w:t>
            </w:r>
          </w:p>
          <w:p w:rsidR="004960A9" w:rsidRPr="001858A1" w:rsidRDefault="004960A9" w:rsidP="004960A9">
            <w:pPr>
              <w:pStyle w:val="Listanumerotata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Durata procesului de asamblare.</w:t>
            </w:r>
          </w:p>
          <w:p w:rsidR="004960A9" w:rsidRPr="001858A1" w:rsidRDefault="004960A9" w:rsidP="004960A9">
            <w:pPr>
              <w:pStyle w:val="Listanumerotata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Gradul de autonomie în executarea asrcinii.</w:t>
            </w:r>
          </w:p>
          <w:p w:rsidR="004960A9" w:rsidRPr="001858A1" w:rsidRDefault="004960A9" w:rsidP="004960A9">
            <w:pPr>
              <w:pStyle w:val="Listanumerotata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Starea locului de muncă după înmcheierea lucrărilor.</w:t>
            </w:r>
          </w:p>
          <w:p w:rsidR="004960A9" w:rsidRPr="001858A1" w:rsidRDefault="004960A9" w:rsidP="004960A9">
            <w:pPr>
              <w:pStyle w:val="Listanumerotata"/>
              <w:spacing w:after="240"/>
              <w:ind w:left="641" w:hanging="357"/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Gradul de respectare a regulilor de muncă în siguranţă.</w:t>
            </w:r>
          </w:p>
          <w:p w:rsidR="004960A9" w:rsidRPr="001858A1" w:rsidRDefault="004960A9" w:rsidP="004960A9">
            <w:pPr>
              <w:rPr>
                <w:noProof/>
                <w:lang w:val="ro-RO" w:eastAsia="ru-RU"/>
              </w:rPr>
            </w:pPr>
            <w:r w:rsidRPr="001858A1">
              <w:rPr>
                <w:noProof/>
                <w:lang w:val="ro-RO" w:eastAsia="ru-RU"/>
              </w:rPr>
              <w:t>Cadrul didactic anunță notele, comentând în mod obligatoriu eventualele greşeli ale elevilor.</w:t>
            </w:r>
          </w:p>
        </w:tc>
      </w:tr>
    </w:tbl>
    <w:p w:rsidR="004960A9" w:rsidRPr="00BB36C1" w:rsidRDefault="004960A9" w:rsidP="004960A9">
      <w:pPr>
        <w:rPr>
          <w:noProof/>
        </w:rPr>
      </w:pPr>
    </w:p>
    <w:p w:rsidR="004960A9" w:rsidRPr="00981BD7" w:rsidRDefault="004960A9" w:rsidP="004960A9">
      <w:pPr>
        <w:spacing w:after="40"/>
        <w:rPr>
          <w:b/>
          <w:noProof/>
        </w:rPr>
      </w:pPr>
      <w:r w:rsidRPr="00850113">
        <w:rPr>
          <w:b/>
          <w:noProof/>
        </w:rPr>
        <w:t>Surs</w:t>
      </w:r>
      <w:r>
        <w:rPr>
          <w:b/>
          <w:noProof/>
        </w:rPr>
        <w:t>e de documentare</w:t>
      </w:r>
      <w:r w:rsidRPr="00981BD7">
        <w:rPr>
          <w:b/>
          <w:noProof/>
        </w:rPr>
        <w:t xml:space="preserve">: </w:t>
      </w:r>
    </w:p>
    <w:p w:rsidR="004960A9" w:rsidRPr="009D7A1E" w:rsidRDefault="00070257" w:rsidP="00F91599">
      <w:pPr>
        <w:pStyle w:val="ReferinteBibliografice"/>
        <w:numPr>
          <w:ilvl w:val="0"/>
          <w:numId w:val="12"/>
        </w:numPr>
        <w:ind w:left="568" w:hanging="284"/>
      </w:pPr>
      <w:hyperlink r:id="rId14" w:history="1">
        <w:r w:rsidR="004960A9" w:rsidRPr="009D7A1E">
          <w:t>https://www.youtube.com/watch?v=fB87RMcyLxE</w:t>
        </w:r>
      </w:hyperlink>
    </w:p>
    <w:p w:rsidR="004960A9" w:rsidRPr="009D7A1E" w:rsidRDefault="00070257" w:rsidP="004960A9">
      <w:pPr>
        <w:pStyle w:val="ReferinteBibliografice"/>
      </w:pPr>
      <w:hyperlink r:id="rId15" w:history="1">
        <w:r w:rsidR="004960A9" w:rsidRPr="009D7A1E">
          <w:t>https://www.youtube.com/watch?v=NJjfubmMj2w</w:t>
        </w:r>
      </w:hyperlink>
    </w:p>
    <w:p w:rsidR="004960A9" w:rsidRPr="009D7A1E" w:rsidRDefault="00070257" w:rsidP="004960A9">
      <w:pPr>
        <w:pStyle w:val="ReferinteBibliografice"/>
      </w:pPr>
      <w:hyperlink r:id="rId16" w:history="1">
        <w:r w:rsidR="004960A9" w:rsidRPr="009D7A1E">
          <w:t>http://tutoriale.pcwebschool.com/cum-se-monteaza-placa-de-baza-in-carcasa-calculatorului/</w:t>
        </w:r>
      </w:hyperlink>
    </w:p>
    <w:p w:rsidR="004960A9" w:rsidRPr="009D7A1E" w:rsidRDefault="00070257" w:rsidP="004960A9">
      <w:pPr>
        <w:pStyle w:val="ReferinteBibliografice"/>
      </w:pPr>
      <w:hyperlink r:id="rId17" w:history="1">
        <w:r w:rsidR="004960A9" w:rsidRPr="009D7A1E">
          <w:t>https://www.youtube.com/watch?v=Jncb_5sRvqw</w:t>
        </w:r>
      </w:hyperlink>
    </w:p>
    <w:p w:rsidR="004960A9" w:rsidRPr="009D7A1E" w:rsidRDefault="00070257" w:rsidP="004960A9">
      <w:pPr>
        <w:pStyle w:val="ReferinteBibliografice"/>
      </w:pPr>
      <w:hyperlink r:id="rId18" w:history="1">
        <w:r w:rsidR="004960A9" w:rsidRPr="009D7A1E">
          <w:t>http://tutoriale.pcwebschool.com/cum-se-monteaza-un-calculator-de-la-zero-videotutorial/</w:t>
        </w:r>
      </w:hyperlink>
    </w:p>
    <w:p w:rsidR="004960A9" w:rsidRPr="009D7A1E" w:rsidRDefault="00070257" w:rsidP="004960A9">
      <w:pPr>
        <w:pStyle w:val="ReferinteBibliografice"/>
        <w:spacing w:after="240"/>
      </w:pPr>
      <w:hyperlink r:id="rId19" w:history="1">
        <w:r w:rsidR="004960A9" w:rsidRPr="009D7A1E">
          <w:t>https://www.youtube.com/watch?v=e-KQdwIovaw</w:t>
        </w:r>
      </w:hyperlink>
    </w:p>
    <w:sectPr w:rsidR="004960A9" w:rsidRPr="009D7A1E" w:rsidSect="004960A9">
      <w:headerReference w:type="default" r:id="rId20"/>
      <w:footerReference w:type="default" r:id="rId21"/>
      <w:pgSz w:w="11906" w:h="16838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40" w:rsidRDefault="00AC5840" w:rsidP="00517C8B">
      <w:pPr>
        <w:spacing w:after="0"/>
      </w:pPr>
      <w:r>
        <w:separator/>
      </w:r>
    </w:p>
  </w:endnote>
  <w:endnote w:type="continuationSeparator" w:id="0">
    <w:p w:rsidR="00AC5840" w:rsidRDefault="00AC5840" w:rsidP="00517C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1627"/>
      <w:docPartObj>
        <w:docPartGallery w:val="Page Numbers (Bottom of Page)"/>
        <w:docPartUnique/>
      </w:docPartObj>
    </w:sdtPr>
    <w:sdtContent>
      <w:sdt>
        <w:sdtPr>
          <w:id w:val="187701628"/>
          <w:docPartObj>
            <w:docPartGallery w:val="Page Numbers (Top of Page)"/>
            <w:docPartUnique/>
          </w:docPartObj>
        </w:sdtPr>
        <w:sdtContent>
          <w:p w:rsidR="004960A9" w:rsidRPr="00517E73" w:rsidRDefault="00070257" w:rsidP="004960A9">
            <w:pPr>
              <w:jc w:val="center"/>
            </w:pPr>
            <w:fldSimple w:instr=" PAGE ">
              <w:r w:rsidR="00E111EC">
                <w:rPr>
                  <w:noProof/>
                </w:rPr>
                <w:t>6</w:t>
              </w:r>
            </w:fldSimple>
            <w:r w:rsidR="004960A9" w:rsidRPr="00517E73">
              <w:t xml:space="preserve"> / </w:t>
            </w:r>
            <w:fldSimple w:instr=" NUMPAGES  ">
              <w:r w:rsidR="00E111EC">
                <w:rPr>
                  <w:noProof/>
                </w:rPr>
                <w:t>7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40" w:rsidRDefault="00AC5840" w:rsidP="00517C8B">
      <w:pPr>
        <w:spacing w:after="0"/>
      </w:pPr>
      <w:r>
        <w:separator/>
      </w:r>
    </w:p>
  </w:footnote>
  <w:footnote w:type="continuationSeparator" w:id="0">
    <w:p w:rsidR="00AC5840" w:rsidRDefault="00AC5840" w:rsidP="00517C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C7" w:rsidRDefault="005254C7" w:rsidP="005254C7">
    <w:pPr>
      <w:pStyle w:val="af5"/>
      <w:jc w:val="center"/>
    </w:pPr>
    <w:r>
      <w:t>Predare: Modelul Pro-Didactica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DE3"/>
    <w:multiLevelType w:val="multilevel"/>
    <w:tmpl w:val="DE725124"/>
    <w:lvl w:ilvl="0">
      <w:start w:val="1"/>
      <w:numFmt w:val="bullet"/>
      <w:pStyle w:val="Listacucratima"/>
      <w:lvlText w:val=""/>
      <w:lvlJc w:val="left"/>
      <w:pPr>
        <w:ind w:left="643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61C5"/>
    <w:multiLevelType w:val="hybridMultilevel"/>
    <w:tmpl w:val="5BF093A4"/>
    <w:lvl w:ilvl="0" w:tplc="6FA0BA52">
      <w:start w:val="1"/>
      <w:numFmt w:val="bullet"/>
      <w:pStyle w:val="Listacubuline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26AD7"/>
    <w:multiLevelType w:val="hybridMultilevel"/>
    <w:tmpl w:val="DB9A2992"/>
    <w:lvl w:ilvl="0" w:tplc="8D6E4008">
      <w:start w:val="1"/>
      <w:numFmt w:val="decimal"/>
      <w:pStyle w:val="Listanumerotata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552AF7"/>
    <w:multiLevelType w:val="multilevel"/>
    <w:tmpl w:val="AFAE5C0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C6673"/>
    <w:multiLevelType w:val="hybridMultilevel"/>
    <w:tmpl w:val="754C4276"/>
    <w:lvl w:ilvl="0" w:tplc="5D3A021A">
      <w:start w:val="1"/>
      <w:numFmt w:val="decimal"/>
      <w:pStyle w:val="ReferinteBibliografice"/>
      <w:lvlText w:val="%1."/>
      <w:lvlJc w:val="left"/>
      <w:pPr>
        <w:ind w:left="1287" w:hanging="360"/>
      </w:pPr>
      <w:rPr>
        <w:rFonts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A9"/>
    <w:rsid w:val="00026822"/>
    <w:rsid w:val="0006185F"/>
    <w:rsid w:val="00070257"/>
    <w:rsid w:val="00073890"/>
    <w:rsid w:val="0008394A"/>
    <w:rsid w:val="001858A1"/>
    <w:rsid w:val="001D5DA6"/>
    <w:rsid w:val="002A5D49"/>
    <w:rsid w:val="002B0F0E"/>
    <w:rsid w:val="003764D1"/>
    <w:rsid w:val="004960A9"/>
    <w:rsid w:val="005007C3"/>
    <w:rsid w:val="00517C8B"/>
    <w:rsid w:val="005254C7"/>
    <w:rsid w:val="00590437"/>
    <w:rsid w:val="005C1C76"/>
    <w:rsid w:val="00656DCD"/>
    <w:rsid w:val="006A6BF3"/>
    <w:rsid w:val="006B2713"/>
    <w:rsid w:val="006B3A81"/>
    <w:rsid w:val="006E391F"/>
    <w:rsid w:val="00712532"/>
    <w:rsid w:val="008074FA"/>
    <w:rsid w:val="008F0716"/>
    <w:rsid w:val="00916E85"/>
    <w:rsid w:val="0092218B"/>
    <w:rsid w:val="009305C7"/>
    <w:rsid w:val="00940FD8"/>
    <w:rsid w:val="009B38F6"/>
    <w:rsid w:val="00A57451"/>
    <w:rsid w:val="00AA1975"/>
    <w:rsid w:val="00AC5840"/>
    <w:rsid w:val="00BA7D8E"/>
    <w:rsid w:val="00C452DB"/>
    <w:rsid w:val="00CB2BC6"/>
    <w:rsid w:val="00D11ED7"/>
    <w:rsid w:val="00D2024E"/>
    <w:rsid w:val="00E111EC"/>
    <w:rsid w:val="00E5216F"/>
    <w:rsid w:val="00E675D7"/>
    <w:rsid w:val="00E96DAE"/>
    <w:rsid w:val="00F17611"/>
    <w:rsid w:val="00F33B44"/>
    <w:rsid w:val="00F91599"/>
    <w:rsid w:val="00FA4C0A"/>
    <w:rsid w:val="00F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9"/>
    <w:pPr>
      <w:spacing w:after="240" w:line="240" w:lineRule="auto"/>
      <w:jc w:val="both"/>
    </w:pPr>
    <w:rPr>
      <w:bdr w:val="none" w:sz="0" w:space="0" w:color="auto" w:frame="1"/>
      <w:shd w:val="clear" w:color="auto" w:fill="FFFFFF"/>
    </w:rPr>
  </w:style>
  <w:style w:type="paragraph" w:styleId="1">
    <w:name w:val="heading 1"/>
    <w:basedOn w:val="a"/>
    <w:next w:val="a"/>
    <w:link w:val="10"/>
    <w:uiPriority w:val="99"/>
    <w:qFormat/>
    <w:rsid w:val="004960A9"/>
    <w:pPr>
      <w:keepNext/>
      <w:keepLines/>
      <w:shd w:val="clear" w:color="auto" w:fill="D9D9D9" w:themeFill="background1" w:themeFillShade="D9"/>
      <w:spacing w:before="480" w:after="360"/>
      <w:jc w:val="center"/>
      <w:outlineLvl w:val="0"/>
    </w:pPr>
    <w:rPr>
      <w:rFonts w:eastAsiaTheme="majorEastAsia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960A9"/>
    <w:pPr>
      <w:keepNext/>
      <w:spacing w:before="720"/>
      <w:ind w:left="1134" w:right="1134"/>
      <w:jc w:val="center"/>
      <w:outlineLvl w:val="1"/>
    </w:pPr>
    <w:rPr>
      <w:rFonts w:eastAsia="Times New Roman" w:cs="Times New Roman"/>
      <w:b/>
      <w:bCs/>
      <w:color w:val="365F91" w:themeColor="accent1" w:themeShade="B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960A9"/>
    <w:pPr>
      <w:keepNext/>
      <w:keepLines/>
      <w:spacing w:before="480"/>
      <w:ind w:left="1134" w:right="1134"/>
      <w:jc w:val="center"/>
      <w:outlineLvl w:val="2"/>
    </w:pPr>
    <w:rPr>
      <w:rFonts w:eastAsiaTheme="majorEastAsia" w:cstheme="majorBidi"/>
      <w:b/>
      <w:bCs/>
      <w:i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9"/>
    <w:unhideWhenUsed/>
    <w:qFormat/>
    <w:rsid w:val="00496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4960A9"/>
    <w:pPr>
      <w:keepNext/>
      <w:tabs>
        <w:tab w:val="num" w:pos="1008"/>
      </w:tabs>
      <w:spacing w:before="40" w:after="40"/>
      <w:ind w:left="1008" w:hanging="1008"/>
      <w:outlineLvl w:val="4"/>
    </w:pPr>
    <w:rPr>
      <w:rFonts w:ascii="Arial" w:eastAsia="SimSu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4960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rsid w:val="004960A9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rFonts w:ascii="Arial" w:eastAsia="SimSun" w:hAnsi="Arial" w:cs="Times New Roman"/>
      <w:b/>
      <w:sz w:val="48"/>
      <w:szCs w:val="32"/>
    </w:rPr>
  </w:style>
  <w:style w:type="paragraph" w:styleId="8">
    <w:name w:val="heading 8"/>
    <w:basedOn w:val="a"/>
    <w:next w:val="a"/>
    <w:link w:val="80"/>
    <w:uiPriority w:val="9"/>
    <w:rsid w:val="004960A9"/>
    <w:pPr>
      <w:keepNext/>
      <w:tabs>
        <w:tab w:val="num" w:pos="1440"/>
        <w:tab w:val="left" w:pos="3240"/>
        <w:tab w:val="left" w:pos="3600"/>
      </w:tabs>
      <w:spacing w:before="40" w:after="40"/>
      <w:ind w:left="1440" w:hanging="1440"/>
      <w:outlineLvl w:val="7"/>
    </w:pPr>
    <w:rPr>
      <w:rFonts w:ascii="Arial" w:eastAsia="SimSun" w:hAnsi="Arial" w:cs="Times New Roman"/>
      <w:color w:val="00000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960A9"/>
    <w:pPr>
      <w:keepNext/>
      <w:tabs>
        <w:tab w:val="num" w:pos="1584"/>
      </w:tabs>
      <w:spacing w:before="40" w:after="40"/>
      <w:ind w:left="1584" w:hanging="1584"/>
      <w:outlineLvl w:val="8"/>
    </w:pPr>
    <w:rPr>
      <w:rFonts w:ascii="Arial" w:eastAsia="SimSun" w:hAnsi="Arial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0A9"/>
    <w:rPr>
      <w:rFonts w:eastAsiaTheme="majorEastAsia" w:cstheme="majorBidi"/>
      <w:b/>
      <w:color w:val="365F91" w:themeColor="accent1" w:themeShade="BF"/>
      <w:sz w:val="28"/>
      <w:szCs w:val="28"/>
      <w:bdr w:val="none" w:sz="0" w:space="0" w:color="auto" w:frame="1"/>
      <w:shd w:val="clear" w:color="auto" w:fill="D9D9D9" w:themeFill="background1" w:themeFillShade="D9"/>
    </w:rPr>
  </w:style>
  <w:style w:type="character" w:customStyle="1" w:styleId="20">
    <w:name w:val="Заголовок 2 Знак"/>
    <w:basedOn w:val="a0"/>
    <w:link w:val="2"/>
    <w:uiPriority w:val="99"/>
    <w:rsid w:val="004960A9"/>
    <w:rPr>
      <w:rFonts w:eastAsia="Times New Roman" w:cs="Times New Roman"/>
      <w:b/>
      <w:bCs/>
      <w:color w:val="365F91" w:themeColor="accent1" w:themeShade="BF"/>
      <w:sz w:val="24"/>
      <w:szCs w:val="24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0A9"/>
    <w:rPr>
      <w:rFonts w:eastAsiaTheme="majorEastAsia" w:cstheme="majorBidi"/>
      <w:b/>
      <w:bCs/>
      <w:i/>
      <w:color w:val="365F91" w:themeColor="accent1" w:themeShade="BF"/>
      <w:bdr w:val="none" w:sz="0" w:space="0" w:color="auto" w:frame="1"/>
    </w:rPr>
  </w:style>
  <w:style w:type="character" w:customStyle="1" w:styleId="40">
    <w:name w:val="Заголовок 4 Знак"/>
    <w:basedOn w:val="a0"/>
    <w:link w:val="4"/>
    <w:uiPriority w:val="99"/>
    <w:rsid w:val="004960A9"/>
    <w:rPr>
      <w:rFonts w:asciiTheme="majorHAnsi" w:eastAsiaTheme="majorEastAsia" w:hAnsiTheme="majorHAnsi" w:cstheme="majorBidi"/>
      <w:i/>
      <w:iCs/>
      <w:color w:val="365F91" w:themeColor="accent1" w:themeShade="BF"/>
      <w:bdr w:val="none" w:sz="0" w:space="0" w:color="auto" w:frame="1"/>
    </w:rPr>
  </w:style>
  <w:style w:type="character" w:customStyle="1" w:styleId="50">
    <w:name w:val="Заголовок 5 Знак"/>
    <w:basedOn w:val="a0"/>
    <w:link w:val="5"/>
    <w:uiPriority w:val="9"/>
    <w:rsid w:val="004960A9"/>
    <w:rPr>
      <w:rFonts w:ascii="Arial" w:eastAsia="SimSun" w:hAnsi="Arial" w:cs="Times New Roman"/>
      <w:sz w:val="24"/>
      <w:szCs w:val="20"/>
      <w:bdr w:val="none" w:sz="0" w:space="0" w:color="auto" w:frame="1"/>
    </w:rPr>
  </w:style>
  <w:style w:type="character" w:customStyle="1" w:styleId="60">
    <w:name w:val="Заголовок 6 Знак"/>
    <w:basedOn w:val="a0"/>
    <w:link w:val="6"/>
    <w:rsid w:val="004960A9"/>
    <w:rPr>
      <w:rFonts w:asciiTheme="majorHAnsi" w:eastAsiaTheme="majorEastAsia" w:hAnsiTheme="majorHAnsi" w:cstheme="majorBidi"/>
      <w:color w:val="243F60" w:themeColor="accent1" w:themeShade="7F"/>
      <w:bdr w:val="none" w:sz="0" w:space="0" w:color="auto" w:frame="1"/>
    </w:rPr>
  </w:style>
  <w:style w:type="character" w:customStyle="1" w:styleId="70">
    <w:name w:val="Заголовок 7 Знак"/>
    <w:basedOn w:val="a0"/>
    <w:link w:val="7"/>
    <w:uiPriority w:val="9"/>
    <w:rsid w:val="004960A9"/>
    <w:rPr>
      <w:rFonts w:ascii="Arial" w:eastAsia="SimSun" w:hAnsi="Arial" w:cs="Times New Roman"/>
      <w:b/>
      <w:sz w:val="48"/>
      <w:szCs w:val="32"/>
      <w:bdr w:val="none" w:sz="0" w:space="0" w:color="auto" w:frame="1"/>
    </w:rPr>
  </w:style>
  <w:style w:type="character" w:customStyle="1" w:styleId="80">
    <w:name w:val="Заголовок 8 Знак"/>
    <w:basedOn w:val="a0"/>
    <w:link w:val="8"/>
    <w:uiPriority w:val="9"/>
    <w:rsid w:val="004960A9"/>
    <w:rPr>
      <w:rFonts w:ascii="Arial" w:eastAsia="SimSun" w:hAnsi="Arial" w:cs="Times New Roman"/>
      <w:color w:val="000000"/>
      <w:sz w:val="24"/>
      <w:szCs w:val="20"/>
      <w:bdr w:val="none" w:sz="0" w:space="0" w:color="auto" w:frame="1"/>
    </w:rPr>
  </w:style>
  <w:style w:type="character" w:customStyle="1" w:styleId="90">
    <w:name w:val="Заголовок 9 Знак"/>
    <w:basedOn w:val="a0"/>
    <w:link w:val="9"/>
    <w:uiPriority w:val="99"/>
    <w:rsid w:val="004960A9"/>
    <w:rPr>
      <w:rFonts w:ascii="Arial" w:eastAsia="SimSun" w:hAnsi="Arial" w:cs="Times New Roman"/>
      <w:color w:val="000000"/>
      <w:sz w:val="24"/>
      <w:szCs w:val="20"/>
      <w:bdr w:val="none" w:sz="0" w:space="0" w:color="auto" w:frame="1"/>
    </w:rPr>
  </w:style>
  <w:style w:type="character" w:styleId="a3">
    <w:name w:val="Hyperlink"/>
    <w:basedOn w:val="a0"/>
    <w:uiPriority w:val="99"/>
    <w:unhideWhenUsed/>
    <w:rsid w:val="004960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60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960A9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60A9"/>
    <w:pPr>
      <w:tabs>
        <w:tab w:val="right" w:leader="dot" w:pos="8494"/>
      </w:tabs>
      <w:spacing w:before="120" w:after="40"/>
      <w:ind w:left="1417" w:hanging="1145"/>
    </w:pPr>
    <w:rPr>
      <w:rFonts w:ascii="Calibri" w:eastAsia="SimSun" w:hAnsi="Calibri" w:cs="Times New Roman"/>
      <w:noProof/>
    </w:rPr>
  </w:style>
  <w:style w:type="numbering" w:customStyle="1" w:styleId="Style1">
    <w:name w:val="Style1"/>
    <w:uiPriority w:val="99"/>
    <w:rsid w:val="004960A9"/>
    <w:pPr>
      <w:numPr>
        <w:numId w:val="2"/>
      </w:numPr>
    </w:pPr>
  </w:style>
  <w:style w:type="table" w:customStyle="1" w:styleId="TableGridLight1">
    <w:name w:val="Table Grid Light1"/>
    <w:basedOn w:val="a1"/>
    <w:uiPriority w:val="40"/>
    <w:rsid w:val="004960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4960A9"/>
    <w:pPr>
      <w:spacing w:after="240" w:line="259" w:lineRule="auto"/>
      <w:outlineLvl w:val="9"/>
    </w:pPr>
    <w:rPr>
      <w:rFonts w:ascii="Calibri" w:hAnsi="Calibri"/>
      <w:b w:val="0"/>
    </w:rPr>
  </w:style>
  <w:style w:type="paragraph" w:styleId="11">
    <w:name w:val="toc 1"/>
    <w:basedOn w:val="a"/>
    <w:next w:val="a"/>
    <w:autoRedefine/>
    <w:uiPriority w:val="39"/>
    <w:unhideWhenUsed/>
    <w:rsid w:val="004960A9"/>
    <w:pPr>
      <w:tabs>
        <w:tab w:val="right" w:leader="dot" w:pos="8494"/>
      </w:tabs>
      <w:spacing w:before="240" w:after="0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4960A9"/>
    <w:pPr>
      <w:tabs>
        <w:tab w:val="right" w:leader="dot" w:pos="8494"/>
      </w:tabs>
      <w:spacing w:before="40" w:after="40"/>
      <w:ind w:left="697"/>
    </w:pPr>
    <w:rPr>
      <w:i/>
      <w:noProof/>
    </w:rPr>
  </w:style>
  <w:style w:type="paragraph" w:styleId="91">
    <w:name w:val="toc 9"/>
    <w:basedOn w:val="a"/>
    <w:next w:val="a"/>
    <w:autoRedefine/>
    <w:uiPriority w:val="39"/>
    <w:unhideWhenUsed/>
    <w:rsid w:val="004960A9"/>
    <w:pPr>
      <w:spacing w:after="100"/>
      <w:ind w:left="1760"/>
    </w:pPr>
  </w:style>
  <w:style w:type="paragraph" w:styleId="a7">
    <w:name w:val="Balloon Text"/>
    <w:basedOn w:val="a"/>
    <w:link w:val="a8"/>
    <w:uiPriority w:val="99"/>
    <w:semiHidden/>
    <w:unhideWhenUsed/>
    <w:rsid w:val="004960A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A9"/>
    <w:rPr>
      <w:rFonts w:ascii="Tahoma" w:hAnsi="Tahoma" w:cs="Tahoma"/>
      <w:sz w:val="16"/>
      <w:szCs w:val="16"/>
      <w:bdr w:val="none" w:sz="0" w:space="0" w:color="auto" w:frame="1"/>
    </w:rPr>
  </w:style>
  <w:style w:type="paragraph" w:customStyle="1" w:styleId="Listacucratima">
    <w:name w:val="Lista cu cratima"/>
    <w:basedOn w:val="a"/>
    <w:qFormat/>
    <w:rsid w:val="004960A9"/>
    <w:pPr>
      <w:numPr>
        <w:numId w:val="1"/>
      </w:numPr>
      <w:tabs>
        <w:tab w:val="left" w:pos="709"/>
      </w:tabs>
      <w:spacing w:before="40" w:after="40"/>
    </w:pPr>
    <w:rPr>
      <w:rFonts w:eastAsia="SimSun" w:cs="Times New Roman"/>
      <w:color w:val="000000"/>
    </w:rPr>
  </w:style>
  <w:style w:type="paragraph" w:customStyle="1" w:styleId="Listacubuline">
    <w:name w:val="Lista cu buline"/>
    <w:basedOn w:val="a"/>
    <w:qFormat/>
    <w:rsid w:val="004960A9"/>
    <w:pPr>
      <w:numPr>
        <w:numId w:val="3"/>
      </w:numPr>
      <w:tabs>
        <w:tab w:val="left" w:pos="709"/>
      </w:tabs>
      <w:spacing w:before="40" w:after="40"/>
      <w:jc w:val="left"/>
    </w:pPr>
    <w:rPr>
      <w:rFonts w:ascii="Calibri" w:eastAsia="SimSun" w:hAnsi="Calibri" w:cs="Times New Roman"/>
      <w:szCs w:val="24"/>
      <w:bdr w:val="none" w:sz="0" w:space="0" w:color="auto"/>
      <w:shd w:val="clear" w:color="auto" w:fill="auto"/>
      <w:lang w:eastAsia="ru-RU"/>
    </w:rPr>
  </w:style>
  <w:style w:type="paragraph" w:customStyle="1" w:styleId="Listanumerotata">
    <w:name w:val="Lista numerotata"/>
    <w:basedOn w:val="a"/>
    <w:qFormat/>
    <w:rsid w:val="004960A9"/>
    <w:pPr>
      <w:numPr>
        <w:numId w:val="4"/>
      </w:numPr>
      <w:tabs>
        <w:tab w:val="left" w:pos="709"/>
      </w:tabs>
      <w:spacing w:before="120" w:after="120"/>
    </w:pPr>
    <w:rPr>
      <w:rFonts w:eastAsia="SimSun" w:cs="Times New Roman"/>
      <w:szCs w:val="24"/>
      <w:bdr w:val="none" w:sz="0" w:space="0" w:color="auto"/>
      <w:shd w:val="clear" w:color="auto" w:fill="auto"/>
    </w:rPr>
  </w:style>
  <w:style w:type="paragraph" w:customStyle="1" w:styleId="Listacucratimaintabel">
    <w:name w:val="Lista cu cratima in tabel"/>
    <w:basedOn w:val="Listacucratima"/>
    <w:qFormat/>
    <w:rsid w:val="004960A9"/>
    <w:pPr>
      <w:jc w:val="left"/>
    </w:pPr>
  </w:style>
  <w:style w:type="paragraph" w:customStyle="1" w:styleId="Normalintabel">
    <w:name w:val="Normal in tabel"/>
    <w:basedOn w:val="a"/>
    <w:qFormat/>
    <w:rsid w:val="004960A9"/>
    <w:pPr>
      <w:spacing w:after="40"/>
      <w:jc w:val="left"/>
    </w:pPr>
  </w:style>
  <w:style w:type="paragraph" w:customStyle="1" w:styleId="TitluFigurisiTabele">
    <w:name w:val="Titlu Figuri si Tabele"/>
    <w:basedOn w:val="a"/>
    <w:qFormat/>
    <w:rsid w:val="004960A9"/>
    <w:pPr>
      <w:keepNext/>
      <w:keepLines/>
      <w:spacing w:before="240" w:after="120"/>
      <w:ind w:left="1134" w:right="1134"/>
      <w:jc w:val="center"/>
    </w:pPr>
    <w:rPr>
      <w:b/>
      <w:color w:val="365F91" w:themeColor="accent1" w:themeShade="BF"/>
      <w:lang w:eastAsia="ru-RU"/>
    </w:rPr>
  </w:style>
  <w:style w:type="character" w:styleId="a9">
    <w:name w:val="annotation reference"/>
    <w:basedOn w:val="a0"/>
    <w:uiPriority w:val="99"/>
    <w:semiHidden/>
    <w:rsid w:val="004960A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960A9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bdr w:val="none" w:sz="0" w:space="0" w:color="auto"/>
      <w:shd w:val="clear" w:color="auto" w:fill="auto"/>
      <w:lang w:val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60A9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rsid w:val="004960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60A9"/>
    <w:rPr>
      <w:b/>
      <w:bCs/>
    </w:rPr>
  </w:style>
  <w:style w:type="table" w:customStyle="1" w:styleId="12">
    <w:name w:val="Сетка таблицы1"/>
    <w:basedOn w:val="a1"/>
    <w:next w:val="a4"/>
    <w:uiPriority w:val="59"/>
    <w:rsid w:val="004960A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60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60A9"/>
    <w:rPr>
      <w:rFonts w:ascii="Arial" w:hAnsi="Arial" w:cs="Arial"/>
      <w:vanish/>
      <w:sz w:val="16"/>
      <w:szCs w:val="16"/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60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60A9"/>
    <w:rPr>
      <w:rFonts w:ascii="Arial" w:hAnsi="Arial" w:cs="Arial"/>
      <w:vanish/>
      <w:sz w:val="16"/>
      <w:szCs w:val="16"/>
      <w:bdr w:val="none" w:sz="0" w:space="0" w:color="auto" w:frame="1"/>
    </w:rPr>
  </w:style>
  <w:style w:type="paragraph" w:customStyle="1" w:styleId="ReferinteBibliografice">
    <w:name w:val="Referinte Bibliografice"/>
    <w:uiPriority w:val="99"/>
    <w:qFormat/>
    <w:rsid w:val="004960A9"/>
    <w:pPr>
      <w:numPr>
        <w:numId w:val="5"/>
      </w:numPr>
      <w:tabs>
        <w:tab w:val="left" w:pos="709"/>
      </w:tabs>
      <w:suppressAutoHyphens/>
      <w:spacing w:before="120" w:after="120" w:line="240" w:lineRule="auto"/>
      <w:ind w:left="568" w:hanging="284"/>
      <w:jc w:val="both"/>
    </w:pPr>
    <w:rPr>
      <w:rFonts w:eastAsia="SimSun" w:cs="Times New Roman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4960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60A9"/>
    <w:rPr>
      <w:bdr w:val="none" w:sz="0" w:space="0" w:color="auto" w:frame="1"/>
    </w:rPr>
  </w:style>
  <w:style w:type="paragraph" w:styleId="af0">
    <w:name w:val="List Paragraph"/>
    <w:basedOn w:val="a"/>
    <w:uiPriority w:val="99"/>
    <w:qFormat/>
    <w:rsid w:val="00496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dr w:val="none" w:sz="0" w:space="0" w:color="auto"/>
      <w:shd w:val="clear" w:color="auto" w:fill="auto"/>
      <w:lang w:val="en-US"/>
    </w:rPr>
  </w:style>
  <w:style w:type="paragraph" w:styleId="af1">
    <w:name w:val="footer"/>
    <w:basedOn w:val="a"/>
    <w:link w:val="af2"/>
    <w:uiPriority w:val="99"/>
    <w:semiHidden/>
    <w:rsid w:val="004960A9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Times New Roman"/>
      <w:bdr w:val="none" w:sz="0" w:space="0" w:color="auto"/>
      <w:shd w:val="clear" w:color="auto" w:fill="auto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4960A9"/>
    <w:rPr>
      <w:rFonts w:ascii="Calibri" w:eastAsia="Calibri" w:hAnsi="Calibri" w:cs="Times New Roman"/>
      <w:lang w:val="en-US"/>
    </w:rPr>
  </w:style>
  <w:style w:type="character" w:customStyle="1" w:styleId="matxl">
    <w:name w:val="matxl"/>
    <w:basedOn w:val="a0"/>
    <w:uiPriority w:val="99"/>
    <w:rsid w:val="004960A9"/>
    <w:rPr>
      <w:rFonts w:cs="Times New Roman"/>
    </w:rPr>
  </w:style>
  <w:style w:type="paragraph" w:styleId="af3">
    <w:name w:val="Title"/>
    <w:basedOn w:val="a"/>
    <w:next w:val="a"/>
    <w:link w:val="af4"/>
    <w:uiPriority w:val="10"/>
    <w:qFormat/>
    <w:rsid w:val="00FA4C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A4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one" w:sz="0" w:space="0" w:color="auto" w:frame="1"/>
    </w:rPr>
  </w:style>
  <w:style w:type="paragraph" w:styleId="af5">
    <w:name w:val="header"/>
    <w:basedOn w:val="a"/>
    <w:link w:val="af6"/>
    <w:uiPriority w:val="99"/>
    <w:semiHidden/>
    <w:unhideWhenUsed/>
    <w:rsid w:val="005254C7"/>
    <w:pPr>
      <w:tabs>
        <w:tab w:val="center" w:pos="4513"/>
        <w:tab w:val="right" w:pos="9026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254C7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jfubmMj2w" TargetMode="External"/><Relationship Id="rId13" Type="http://schemas.openxmlformats.org/officeDocument/2006/relationships/hyperlink" Target="https://www.youtube.com/watch?v=NJjfubmMj2w" TargetMode="External"/><Relationship Id="rId18" Type="http://schemas.openxmlformats.org/officeDocument/2006/relationships/hyperlink" Target="http://tutoriale.pcwebschool.com/cum-se-monteaza-un-calculator-de-la-zero-videotutoria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fB87RMcyLxE" TargetMode="External"/><Relationship Id="rId12" Type="http://schemas.openxmlformats.org/officeDocument/2006/relationships/hyperlink" Target="https://www.youtube.com/watch?v=NJjfubmMj2w" TargetMode="External"/><Relationship Id="rId17" Type="http://schemas.openxmlformats.org/officeDocument/2006/relationships/hyperlink" Target="https://www.youtube.com/watch?v=Jncb_5sRvqw" TargetMode="External"/><Relationship Id="rId2" Type="http://schemas.openxmlformats.org/officeDocument/2006/relationships/styles" Target="styles.xml"/><Relationship Id="rId16" Type="http://schemas.openxmlformats.org/officeDocument/2006/relationships/hyperlink" Target="http://tutoriale.pcwebschool.com/cum-se-monteaza-placa-de-baza-in-carcasa-calculatorului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B87RMcyL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JjfubmMj2w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Portofoliu%20Birsan\GhidModulul1\Test%20Pl&#259;cile%20de%20baz&#259;.docx" TargetMode="External"/><Relationship Id="rId19" Type="http://schemas.openxmlformats.org/officeDocument/2006/relationships/hyperlink" Target="https://www.youtube.com/watch?v=e-KQdwIov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oriale.pcwebschool.com/cum-se-monteaza-placa-de-baza-in-carcasa-calculatorului/" TargetMode="External"/><Relationship Id="rId14" Type="http://schemas.openxmlformats.org/officeDocument/2006/relationships/hyperlink" Target="https://www.youtube.com/watch?v=fB87RMcyLx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Admin</cp:lastModifiedBy>
  <cp:revision>6</cp:revision>
  <cp:lastPrinted>2017-12-04T09:46:00Z</cp:lastPrinted>
  <dcterms:created xsi:type="dcterms:W3CDTF">2017-11-30T03:17:00Z</dcterms:created>
  <dcterms:modified xsi:type="dcterms:W3CDTF">2017-12-04T09:47:00Z</dcterms:modified>
</cp:coreProperties>
</file>